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576"/>
      </w:tblGrid>
      <w:tr w:rsidR="00CE5967" w:rsidRPr="0038599F" w:rsidTr="00B362AB">
        <w:tc>
          <w:tcPr>
            <w:tcW w:w="9576" w:type="dxa"/>
          </w:tcPr>
          <w:p w:rsidR="00E95A5B" w:rsidRDefault="00CE5967" w:rsidP="00B362AB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TOOLKIT #</w:t>
            </w:r>
            <w:r w:rsidR="00CB39F1">
              <w:rPr>
                <w:rFonts w:asciiTheme="minorHAnsi" w:hAnsiTheme="minorHAnsi"/>
                <w:b/>
                <w:sz w:val="22"/>
              </w:rPr>
              <w:t>7</w:t>
            </w:r>
            <w:r w:rsidR="00B362AB" w:rsidRPr="0038599F">
              <w:rPr>
                <w:rFonts w:asciiTheme="minorHAnsi" w:hAnsiTheme="minorHAnsi"/>
                <w:b/>
                <w:sz w:val="22"/>
              </w:rPr>
              <w:t xml:space="preserve">: </w:t>
            </w:r>
            <w:r w:rsidR="00CB39F1">
              <w:rPr>
                <w:rFonts w:asciiTheme="minorHAnsi" w:hAnsiTheme="minorHAnsi"/>
                <w:b/>
                <w:sz w:val="22"/>
              </w:rPr>
              <w:t>PROGRAM SYSTEM MAP</w:t>
            </w:r>
          </w:p>
          <w:p w:rsidR="00B362AB" w:rsidRPr="0038599F" w:rsidRDefault="00B362AB" w:rsidP="00B362AB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PROGRAM R</w:t>
            </w:r>
            <w:r w:rsidR="00E95A5B">
              <w:rPr>
                <w:rFonts w:asciiTheme="minorHAnsi" w:hAnsiTheme="minorHAnsi"/>
                <w:b/>
                <w:sz w:val="22"/>
              </w:rPr>
              <w:t>EVIEW FINAL REPORT SECTI</w:t>
            </w:r>
            <w:r w:rsidR="00CB39F1">
              <w:rPr>
                <w:rFonts w:asciiTheme="minorHAnsi" w:hAnsiTheme="minorHAnsi"/>
                <w:b/>
                <w:sz w:val="22"/>
              </w:rPr>
              <w:t>ON: 2.07</w:t>
            </w:r>
          </w:p>
          <w:p w:rsidR="001D3936" w:rsidRPr="0038599F" w:rsidRDefault="001D3936" w:rsidP="00B362AB">
            <w:pPr>
              <w:rPr>
                <w:rFonts w:asciiTheme="minorHAnsi" w:hAnsiTheme="minorHAnsi"/>
                <w:sz w:val="22"/>
              </w:rPr>
            </w:pPr>
          </w:p>
        </w:tc>
      </w:tr>
      <w:tr w:rsidR="00411CB6" w:rsidRPr="0038599F" w:rsidTr="00B362AB">
        <w:tc>
          <w:tcPr>
            <w:tcW w:w="9576" w:type="dxa"/>
          </w:tcPr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Overview</w:t>
            </w:r>
          </w:p>
          <w:p w:rsidR="001D3936" w:rsidRDefault="001D3936" w:rsidP="00B362A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747007" w:rsidRDefault="00747007" w:rsidP="0074700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A program system map is used to determine pathways between certain types "families" of credentials.  Families of credentials refer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>to  program</w:t>
            </w:r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outcomes and MTCU codes that are relevant for specific industries and sectors.  </w:t>
            </w:r>
          </w:p>
          <w:p w:rsidR="005B2B88" w:rsidRPr="0038599F" w:rsidRDefault="005B2B88" w:rsidP="00B362A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CB6" w:rsidRPr="0038599F" w:rsidTr="00B362AB">
        <w:tc>
          <w:tcPr>
            <w:tcW w:w="9576" w:type="dxa"/>
          </w:tcPr>
          <w:p w:rsidR="00264B16" w:rsidRPr="0038599F" w:rsidRDefault="00121F95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Instructions</w:t>
            </w:r>
          </w:p>
          <w:p w:rsidR="001D3936" w:rsidRPr="0038599F" w:rsidRDefault="001D3936">
            <w:pPr>
              <w:rPr>
                <w:rFonts w:asciiTheme="minorHAnsi" w:hAnsiTheme="minorHAnsi"/>
                <w:b/>
                <w:sz w:val="22"/>
              </w:rPr>
            </w:pPr>
          </w:p>
          <w:p w:rsidR="00747007" w:rsidRDefault="00B362AB" w:rsidP="00B362AB">
            <w:pPr>
              <w:ind w:left="360"/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b/>
                <w:sz w:val="22"/>
              </w:rPr>
            </w:r>
            <w:r w:rsidRPr="0038599F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747007" w:rsidRPr="0038599F">
              <w:rPr>
                <w:rFonts w:asciiTheme="minorHAnsi" w:hAnsiTheme="minorHAnsi"/>
                <w:sz w:val="22"/>
              </w:rPr>
              <w:t xml:space="preserve">Examine the </w:t>
            </w:r>
            <w:r w:rsidR="00747007">
              <w:rPr>
                <w:rFonts w:asciiTheme="minorHAnsi" w:hAnsiTheme="minorHAnsi"/>
                <w:sz w:val="22"/>
              </w:rPr>
              <w:t>Program System Map</w:t>
            </w:r>
            <w:r w:rsidR="00747007" w:rsidRPr="0038599F">
              <w:rPr>
                <w:rFonts w:asciiTheme="minorHAnsi" w:hAnsiTheme="minorHAnsi"/>
                <w:sz w:val="22"/>
              </w:rPr>
              <w:t xml:space="preserve"> exemplars found under the content link on the navigation bar in </w:t>
            </w:r>
            <w:proofErr w:type="spellStart"/>
            <w:r w:rsidR="00747007" w:rsidRPr="0038599F">
              <w:rPr>
                <w:rFonts w:asciiTheme="minorHAnsi" w:hAnsiTheme="minorHAnsi"/>
                <w:sz w:val="22"/>
              </w:rPr>
              <w:t>eLearn</w:t>
            </w:r>
            <w:proofErr w:type="spellEnd"/>
            <w:r w:rsidR="00747007">
              <w:rPr>
                <w:rFonts w:asciiTheme="minorHAnsi" w:hAnsiTheme="minorHAnsi"/>
                <w:sz w:val="22"/>
              </w:rPr>
              <w:t>.</w:t>
            </w:r>
          </w:p>
          <w:p w:rsidR="00DD0DD7" w:rsidRPr="0038599F" w:rsidRDefault="00747007" w:rsidP="00B362AB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b/>
                <w:sz w:val="22"/>
              </w:rPr>
            </w:r>
            <w:r w:rsidRPr="0038599F">
              <w:rPr>
                <w:rFonts w:asciiTheme="minorHAnsi" w:hAnsiTheme="minorHAnsi"/>
                <w:b/>
                <w:sz w:val="22"/>
              </w:rPr>
              <w:fldChar w:fldCharType="end"/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Open</w:t>
            </w:r>
            <w:r w:rsidRPr="00747007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the APS-MTCU table found in the </w:t>
            </w:r>
            <w:r w:rsidR="00DD0DD7" w:rsidRPr="0038599F">
              <w:rPr>
                <w:rFonts w:asciiTheme="minorHAnsi" w:hAnsiTheme="minorHAnsi"/>
                <w:sz w:val="22"/>
              </w:rPr>
              <w:t xml:space="preserve">found </w:t>
            </w:r>
            <w:r w:rsidR="00094AA9" w:rsidRPr="0038599F">
              <w:rPr>
                <w:rFonts w:asciiTheme="minorHAnsi" w:hAnsiTheme="minorHAnsi"/>
                <w:sz w:val="22"/>
              </w:rPr>
              <w:t xml:space="preserve">under </w:t>
            </w:r>
            <w:r w:rsidR="00DD0DD7" w:rsidRPr="0038599F">
              <w:rPr>
                <w:rFonts w:asciiTheme="minorHAnsi" w:hAnsiTheme="minorHAnsi"/>
                <w:sz w:val="22"/>
              </w:rPr>
              <w:t xml:space="preserve">the content link on the navigation bar in </w:t>
            </w:r>
            <w:proofErr w:type="spellStart"/>
            <w:r w:rsidR="00DD0DD7" w:rsidRPr="0038599F">
              <w:rPr>
                <w:rFonts w:asciiTheme="minorHAnsi" w:hAnsiTheme="minorHAnsi"/>
                <w:sz w:val="22"/>
              </w:rPr>
              <w:t>eLearn</w:t>
            </w:r>
            <w:proofErr w:type="spellEnd"/>
            <w:r w:rsidR="0028738D">
              <w:rPr>
                <w:rFonts w:asciiTheme="minorHAnsi" w:hAnsiTheme="minorHAnsi"/>
                <w:sz w:val="22"/>
              </w:rPr>
              <w:t>.</w:t>
            </w:r>
          </w:p>
          <w:p w:rsidR="00DD0DD7" w:rsidRPr="0038599F" w:rsidRDefault="00B362AB" w:rsidP="00B362AB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b/>
                <w:sz w:val="22"/>
              </w:rPr>
            </w:r>
            <w:r w:rsidRPr="0038599F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DD0DD7" w:rsidRPr="0038599F">
              <w:rPr>
                <w:rFonts w:asciiTheme="minorHAnsi" w:hAnsiTheme="minorHAnsi"/>
                <w:sz w:val="22"/>
              </w:rPr>
              <w:t>Consult with</w:t>
            </w:r>
            <w:r w:rsidR="0028738D">
              <w:rPr>
                <w:rFonts w:asciiTheme="minorHAnsi" w:hAnsiTheme="minorHAnsi"/>
                <w:sz w:val="22"/>
              </w:rPr>
              <w:t xml:space="preserve"> Curriculum Design about how to complete the chart for your program.</w:t>
            </w:r>
          </w:p>
          <w:p w:rsidR="00B362AB" w:rsidRPr="0038599F" w:rsidRDefault="00B362AB" w:rsidP="00B362AB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b/>
                <w:sz w:val="22"/>
              </w:rPr>
            </w:r>
            <w:r w:rsidRPr="0038599F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8599F">
              <w:rPr>
                <w:rFonts w:asciiTheme="minorHAnsi" w:hAnsiTheme="minorHAnsi"/>
                <w:sz w:val="22"/>
              </w:rPr>
              <w:t>Co</w:t>
            </w:r>
            <w:r w:rsidR="0028738D">
              <w:rPr>
                <w:rFonts w:asciiTheme="minorHAnsi" w:hAnsiTheme="minorHAnsi"/>
                <w:sz w:val="22"/>
              </w:rPr>
              <w:t xml:space="preserve">mplete the chart for your program. </w:t>
            </w:r>
          </w:p>
          <w:p w:rsidR="00DD0DD7" w:rsidRPr="0038599F" w:rsidRDefault="00B362AB" w:rsidP="00B362AB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b/>
                <w:sz w:val="22"/>
              </w:rPr>
            </w:r>
            <w:r w:rsidRPr="0038599F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8599F">
              <w:rPr>
                <w:rFonts w:asciiTheme="minorHAnsi" w:hAnsiTheme="minorHAnsi"/>
                <w:sz w:val="22"/>
              </w:rPr>
              <w:t xml:space="preserve">Copy the </w:t>
            </w:r>
            <w:r w:rsidR="009022A6">
              <w:rPr>
                <w:rFonts w:asciiTheme="minorHAnsi" w:hAnsiTheme="minorHAnsi"/>
                <w:sz w:val="22"/>
              </w:rPr>
              <w:t>chart</w:t>
            </w:r>
            <w:r w:rsidRPr="0038599F">
              <w:rPr>
                <w:rFonts w:asciiTheme="minorHAnsi" w:hAnsiTheme="minorHAnsi"/>
                <w:sz w:val="22"/>
              </w:rPr>
              <w:t xml:space="preserve"> to section 2.0</w:t>
            </w:r>
            <w:r w:rsidR="00D61B2D">
              <w:rPr>
                <w:rFonts w:asciiTheme="minorHAnsi" w:hAnsiTheme="minorHAnsi"/>
                <w:sz w:val="22"/>
              </w:rPr>
              <w:t>7</w:t>
            </w:r>
            <w:bookmarkStart w:id="0" w:name="_GoBack"/>
            <w:bookmarkEnd w:id="0"/>
            <w:r w:rsidRPr="0038599F">
              <w:rPr>
                <w:rFonts w:asciiTheme="minorHAnsi" w:hAnsiTheme="minorHAnsi"/>
                <w:sz w:val="22"/>
              </w:rPr>
              <w:t xml:space="preserve"> of the Program Review Final Report template</w:t>
            </w:r>
          </w:p>
          <w:p w:rsidR="00DD0DD7" w:rsidRPr="0038599F" w:rsidRDefault="00DD0DD7" w:rsidP="00DD0DD7">
            <w:pPr>
              <w:rPr>
                <w:rFonts w:asciiTheme="minorHAnsi" w:hAnsiTheme="minorHAnsi"/>
                <w:sz w:val="22"/>
              </w:rPr>
            </w:pPr>
          </w:p>
          <w:p w:rsidR="00DD0DD7" w:rsidRPr="0038599F" w:rsidRDefault="00F977C9" w:rsidP="00F977C9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Evaluation and Recommendations</w:t>
            </w:r>
          </w:p>
          <w:p w:rsidR="001D3936" w:rsidRPr="0038599F" w:rsidRDefault="001D3936" w:rsidP="00F977C9">
            <w:pPr>
              <w:rPr>
                <w:rFonts w:asciiTheme="minorHAnsi" w:hAnsiTheme="minorHAnsi"/>
                <w:b/>
                <w:sz w:val="22"/>
              </w:rPr>
            </w:pPr>
          </w:p>
          <w:p w:rsidR="00A77E43" w:rsidRPr="0038599F" w:rsidRDefault="0038599F" w:rsidP="0038599F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sz w:val="22"/>
              </w:rPr>
            </w:r>
            <w:r w:rsidRPr="0038599F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03053D" w:rsidRPr="0038599F">
              <w:rPr>
                <w:rFonts w:asciiTheme="minorHAnsi" w:hAnsiTheme="minorHAnsi"/>
                <w:sz w:val="22"/>
              </w:rPr>
              <w:t>Evaluate</w:t>
            </w:r>
            <w:r w:rsidR="00F977C9" w:rsidRPr="0038599F">
              <w:rPr>
                <w:rFonts w:asciiTheme="minorHAnsi" w:hAnsiTheme="minorHAnsi"/>
                <w:sz w:val="22"/>
              </w:rPr>
              <w:t xml:space="preserve"> </w:t>
            </w:r>
            <w:r w:rsidR="00747007">
              <w:rPr>
                <w:rFonts w:asciiTheme="minorHAnsi" w:hAnsiTheme="minorHAnsi"/>
                <w:sz w:val="22"/>
              </w:rPr>
              <w:t>the Program System Map</w:t>
            </w:r>
            <w:r w:rsidR="00094AA9" w:rsidRPr="0038599F">
              <w:rPr>
                <w:rFonts w:asciiTheme="minorHAnsi" w:hAnsiTheme="minorHAnsi"/>
                <w:sz w:val="22"/>
              </w:rPr>
              <w:t xml:space="preserve"> </w:t>
            </w:r>
            <w:r w:rsidR="00F977C9" w:rsidRPr="0038599F">
              <w:rPr>
                <w:rFonts w:asciiTheme="minorHAnsi" w:hAnsiTheme="minorHAnsi"/>
                <w:sz w:val="22"/>
              </w:rPr>
              <w:t xml:space="preserve">  </w:t>
            </w:r>
          </w:p>
          <w:p w:rsidR="00A77E43" w:rsidRPr="0038599F" w:rsidRDefault="0038599F" w:rsidP="0038599F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sz w:val="22"/>
              </w:rPr>
            </w:r>
            <w:r w:rsidRPr="0038599F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Make recommendations as a result of the </w:t>
            </w:r>
            <w:r w:rsidR="0003053D" w:rsidRPr="0038599F">
              <w:rPr>
                <w:rFonts w:asciiTheme="minorHAnsi" w:hAnsiTheme="minorHAnsi"/>
                <w:sz w:val="22"/>
              </w:rPr>
              <w:t xml:space="preserve">evaluation </w:t>
            </w:r>
          </w:p>
          <w:p w:rsidR="00264B16" w:rsidRPr="0038599F" w:rsidRDefault="0038599F" w:rsidP="0038599F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sz w:val="22"/>
              </w:rPr>
            </w:r>
            <w:r w:rsidRPr="0038599F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Complete section </w:t>
            </w:r>
            <w:r w:rsidR="00747007">
              <w:rPr>
                <w:rFonts w:asciiTheme="minorHAnsi" w:hAnsiTheme="minorHAnsi"/>
                <w:sz w:val="22"/>
              </w:rPr>
              <w:t>2.07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 of the Program Review Report</w:t>
            </w:r>
            <w:r w:rsidR="00B362AB" w:rsidRPr="0038599F">
              <w:rPr>
                <w:rFonts w:asciiTheme="minorHAnsi" w:hAnsiTheme="minorHAnsi"/>
                <w:sz w:val="22"/>
              </w:rPr>
              <w:t xml:space="preserve"> template</w:t>
            </w:r>
          </w:p>
          <w:p w:rsidR="00121F95" w:rsidRPr="0038599F" w:rsidRDefault="00121F95" w:rsidP="00264B16">
            <w:pPr>
              <w:rPr>
                <w:rFonts w:asciiTheme="minorHAnsi" w:hAnsiTheme="minorHAnsi"/>
                <w:sz w:val="22"/>
              </w:rPr>
            </w:pPr>
          </w:p>
        </w:tc>
      </w:tr>
      <w:tr w:rsidR="00411CB6" w:rsidRPr="0038599F" w:rsidTr="00B362AB">
        <w:tc>
          <w:tcPr>
            <w:tcW w:w="9576" w:type="dxa"/>
          </w:tcPr>
          <w:p w:rsidR="00121F95" w:rsidRPr="0038599F" w:rsidRDefault="00B362AB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Helpful Hints</w:t>
            </w:r>
          </w:p>
          <w:p w:rsidR="001D3936" w:rsidRPr="0038599F" w:rsidRDefault="001D3936">
            <w:pPr>
              <w:rPr>
                <w:rFonts w:asciiTheme="minorHAnsi" w:hAnsiTheme="minorHAnsi"/>
                <w:sz w:val="22"/>
              </w:rPr>
            </w:pPr>
          </w:p>
          <w:p w:rsidR="0003053D" w:rsidRPr="0038599F" w:rsidRDefault="009022A6" w:rsidP="000305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</w:t>
            </w:r>
            <w:r w:rsidR="00747007">
              <w:rPr>
                <w:rFonts w:asciiTheme="minorHAnsi" w:hAnsiTheme="minorHAnsi"/>
                <w:sz w:val="22"/>
              </w:rPr>
              <w:t>APS-MTCU table is a list of all Ministry Credentialed full-time and part-time programs in the Ontario College System. This table is useful for comparing your program to “the system” in regard to pathways.  You may notice that some colleges have a pathway from certificate to diploma to advanced diploma to graduate certificates.  The data may provide some opportunities for program development within your program cluster.</w:t>
            </w: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</w:p>
        </w:tc>
      </w:tr>
      <w:tr w:rsidR="00411CB6" w:rsidRPr="0038599F" w:rsidTr="00B362AB">
        <w:tc>
          <w:tcPr>
            <w:tcW w:w="9576" w:type="dxa"/>
          </w:tcPr>
          <w:p w:rsidR="00121F95" w:rsidRPr="0038599F" w:rsidRDefault="00121F95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Alignment</w:t>
            </w:r>
          </w:p>
          <w:p w:rsidR="001D3936" w:rsidRPr="0038599F" w:rsidRDefault="001D3936">
            <w:pPr>
              <w:rPr>
                <w:rFonts w:asciiTheme="minorHAnsi" w:hAnsiTheme="minorHAnsi"/>
                <w:sz w:val="22"/>
              </w:rPr>
            </w:pP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>PQAPA criterion #</w:t>
            </w: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>Academic Plan item</w:t>
            </w:r>
            <w:r w:rsidR="00264B16" w:rsidRPr="0038599F">
              <w:rPr>
                <w:rFonts w:asciiTheme="minorHAnsi" w:hAnsiTheme="minorHAnsi"/>
                <w:sz w:val="22"/>
              </w:rPr>
              <w:t>#</w:t>
            </w: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>Strategic Plan item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 #</w:t>
            </w: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 xml:space="preserve">Program </w:t>
            </w:r>
            <w:r w:rsidR="004D0650">
              <w:rPr>
                <w:rFonts w:asciiTheme="minorHAnsi" w:hAnsiTheme="minorHAnsi"/>
                <w:sz w:val="22"/>
              </w:rPr>
              <w:t>Quality</w:t>
            </w:r>
            <w:r w:rsidRPr="0038599F">
              <w:rPr>
                <w:rFonts w:asciiTheme="minorHAnsi" w:hAnsiTheme="minorHAnsi"/>
                <w:sz w:val="22"/>
              </w:rPr>
              <w:t xml:space="preserve"> Policy section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 #</w:t>
            </w:r>
          </w:p>
          <w:p w:rsidR="00121F95" w:rsidRPr="0038599F" w:rsidRDefault="00205429" w:rsidP="002713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MTCU Framework For Programs of Instruction</w:t>
            </w:r>
          </w:p>
        </w:tc>
      </w:tr>
    </w:tbl>
    <w:p w:rsidR="001B0AAC" w:rsidRPr="0038599F" w:rsidRDefault="001B0AAC" w:rsidP="002713A0">
      <w:pPr>
        <w:rPr>
          <w:sz w:val="22"/>
        </w:rPr>
      </w:pPr>
    </w:p>
    <w:sectPr w:rsidR="001B0AAC" w:rsidRPr="00385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7D"/>
    <w:multiLevelType w:val="hybridMultilevel"/>
    <w:tmpl w:val="ECEE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931"/>
    <w:multiLevelType w:val="hybridMultilevel"/>
    <w:tmpl w:val="301CEF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4A57"/>
    <w:multiLevelType w:val="hybridMultilevel"/>
    <w:tmpl w:val="3CAAC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1B74"/>
    <w:multiLevelType w:val="hybridMultilevel"/>
    <w:tmpl w:val="B58EA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92135"/>
    <w:multiLevelType w:val="hybridMultilevel"/>
    <w:tmpl w:val="5F1E66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A08BC"/>
    <w:multiLevelType w:val="hybridMultilevel"/>
    <w:tmpl w:val="A73A0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C7A28"/>
    <w:multiLevelType w:val="hybridMultilevel"/>
    <w:tmpl w:val="34180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75C1A"/>
    <w:multiLevelType w:val="hybridMultilevel"/>
    <w:tmpl w:val="4C666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370F6"/>
    <w:multiLevelType w:val="hybridMultilevel"/>
    <w:tmpl w:val="D106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B6"/>
    <w:rsid w:val="0003053D"/>
    <w:rsid w:val="00094AA9"/>
    <w:rsid w:val="00121F95"/>
    <w:rsid w:val="001B0AAC"/>
    <w:rsid w:val="001D3936"/>
    <w:rsid w:val="001F3677"/>
    <w:rsid w:val="00205429"/>
    <w:rsid w:val="00225E10"/>
    <w:rsid w:val="00264B16"/>
    <w:rsid w:val="002713A0"/>
    <w:rsid w:val="0028738D"/>
    <w:rsid w:val="002D34F3"/>
    <w:rsid w:val="002D3C4A"/>
    <w:rsid w:val="003128EB"/>
    <w:rsid w:val="0034206C"/>
    <w:rsid w:val="00356116"/>
    <w:rsid w:val="0038599F"/>
    <w:rsid w:val="00411CB6"/>
    <w:rsid w:val="004D0650"/>
    <w:rsid w:val="005B2B88"/>
    <w:rsid w:val="00747007"/>
    <w:rsid w:val="009022A6"/>
    <w:rsid w:val="00A25152"/>
    <w:rsid w:val="00A77E43"/>
    <w:rsid w:val="00B102BB"/>
    <w:rsid w:val="00B362AB"/>
    <w:rsid w:val="00B43F6F"/>
    <w:rsid w:val="00C02E2B"/>
    <w:rsid w:val="00CB39F1"/>
    <w:rsid w:val="00CE5967"/>
    <w:rsid w:val="00D61B2D"/>
    <w:rsid w:val="00DD0DD7"/>
    <w:rsid w:val="00E95A5B"/>
    <w:rsid w:val="00F12D0B"/>
    <w:rsid w:val="00F777C1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7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DD7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7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DD7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5</cp:revision>
  <dcterms:created xsi:type="dcterms:W3CDTF">2013-05-12T17:42:00Z</dcterms:created>
  <dcterms:modified xsi:type="dcterms:W3CDTF">2013-05-12T17:49:00Z</dcterms:modified>
</cp:coreProperties>
</file>