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58BBCA" w14:textId="77777777" w:rsidR="0038221C" w:rsidRPr="009F24D7" w:rsidRDefault="008711C7" w:rsidP="009F24D7">
      <w:pPr>
        <w:pStyle w:val="Header"/>
      </w:pPr>
      <w:r>
        <w:rPr>
          <w:noProof/>
        </w:rPr>
        <w:drawing>
          <wp:inline distT="0" distB="0" distL="0" distR="0" wp14:anchorId="7858BCB3" wp14:editId="7858BCB4">
            <wp:extent cx="1828800" cy="508635"/>
            <wp:effectExtent l="19050" t="0" r="0" b="0"/>
            <wp:docPr id="1" name="Picture 1" descr="Logo_Horiz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Horiz_RGB"/>
                    <pic:cNvPicPr>
                      <a:picLocks noChangeAspect="1" noChangeArrowheads="1"/>
                    </pic:cNvPicPr>
                  </pic:nvPicPr>
                  <pic:blipFill>
                    <a:blip r:embed="rId11" cstate="print"/>
                    <a:srcRect/>
                    <a:stretch>
                      <a:fillRect/>
                    </a:stretch>
                  </pic:blipFill>
                  <pic:spPr bwMode="auto">
                    <a:xfrm>
                      <a:off x="0" y="0"/>
                      <a:ext cx="1828800" cy="508635"/>
                    </a:xfrm>
                    <a:prstGeom prst="rect">
                      <a:avLst/>
                    </a:prstGeom>
                    <a:noFill/>
                    <a:ln w="9525">
                      <a:noFill/>
                      <a:miter lim="800000"/>
                      <a:headEnd/>
                      <a:tailEnd/>
                    </a:ln>
                  </pic:spPr>
                </pic:pic>
              </a:graphicData>
            </a:graphic>
          </wp:inline>
        </w:drawing>
      </w:r>
    </w:p>
    <w:p w14:paraId="7858BBCB" w14:textId="77777777" w:rsidR="00F414BE" w:rsidRPr="00D02A3F" w:rsidRDefault="00D02A3F" w:rsidP="00D02A3F">
      <w:pPr>
        <w:pStyle w:val="Header"/>
        <w:jc w:val="center"/>
        <w:rPr>
          <w:b/>
          <w:sz w:val="32"/>
          <w:szCs w:val="32"/>
        </w:rPr>
      </w:pPr>
      <w:r w:rsidRPr="00D02A3F">
        <w:rPr>
          <w:b/>
          <w:sz w:val="32"/>
          <w:szCs w:val="32"/>
        </w:rPr>
        <w:t>MANAGEMENT REPORT</w:t>
      </w:r>
    </w:p>
    <w:p w14:paraId="7858BBCC" w14:textId="77777777" w:rsidR="002F326E" w:rsidRDefault="002F326E" w:rsidP="002F326E">
      <w:pPr>
        <w:jc w:val="cente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434"/>
        <w:gridCol w:w="708"/>
        <w:gridCol w:w="378"/>
        <w:gridCol w:w="720"/>
        <w:gridCol w:w="720"/>
        <w:gridCol w:w="25"/>
        <w:gridCol w:w="1559"/>
        <w:gridCol w:w="126"/>
        <w:gridCol w:w="441"/>
        <w:gridCol w:w="549"/>
        <w:gridCol w:w="1620"/>
        <w:gridCol w:w="540"/>
      </w:tblGrid>
      <w:tr w:rsidR="009F2EE6" w14:paraId="7858BBD0" w14:textId="77777777" w:rsidTr="00980223">
        <w:trPr>
          <w:trHeight w:val="660"/>
        </w:trPr>
        <w:tc>
          <w:tcPr>
            <w:tcW w:w="1260" w:type="dxa"/>
            <w:vAlign w:val="center"/>
          </w:tcPr>
          <w:p w14:paraId="7858BBCD" w14:textId="77777777" w:rsidR="00DD42F2" w:rsidRPr="00980223" w:rsidRDefault="00607D05" w:rsidP="00607D05">
            <w:pPr>
              <w:pStyle w:val="Heading1"/>
              <w:rPr>
                <w:i/>
                <w:sz w:val="20"/>
                <w:szCs w:val="20"/>
              </w:rPr>
            </w:pPr>
            <w:r w:rsidRPr="00980223">
              <w:rPr>
                <w:i/>
                <w:sz w:val="20"/>
                <w:szCs w:val="20"/>
              </w:rPr>
              <w:t>Report Title:</w:t>
            </w:r>
          </w:p>
          <w:p w14:paraId="7858BBCE" w14:textId="77777777" w:rsidR="00F414BE" w:rsidRPr="00980223" w:rsidRDefault="00F414BE" w:rsidP="00F414BE">
            <w:pPr>
              <w:rPr>
                <w:sz w:val="20"/>
                <w:szCs w:val="20"/>
              </w:rPr>
            </w:pPr>
          </w:p>
        </w:tc>
        <w:tc>
          <w:tcPr>
            <w:tcW w:w="8820" w:type="dxa"/>
            <w:gridSpan w:val="12"/>
            <w:vAlign w:val="center"/>
          </w:tcPr>
          <w:p w14:paraId="7858BBCF" w14:textId="77777777" w:rsidR="00DD42F2" w:rsidRPr="005C1533" w:rsidRDefault="00FF3B48" w:rsidP="00DA26E0">
            <w:pPr>
              <w:rPr>
                <w:b/>
              </w:rPr>
            </w:pPr>
            <w:r>
              <w:rPr>
                <w:b/>
              </w:rPr>
              <w:t>Blended Learning</w:t>
            </w:r>
            <w:r w:rsidR="00305897">
              <w:rPr>
                <w:b/>
              </w:rPr>
              <w:t xml:space="preserve"> Update</w:t>
            </w:r>
          </w:p>
        </w:tc>
      </w:tr>
      <w:tr w:rsidR="009F2EE6" w14:paraId="7858BBD7" w14:textId="77777777" w:rsidTr="00FD51F0">
        <w:trPr>
          <w:trHeight w:val="660"/>
        </w:trPr>
        <w:tc>
          <w:tcPr>
            <w:tcW w:w="1260" w:type="dxa"/>
            <w:vAlign w:val="center"/>
          </w:tcPr>
          <w:p w14:paraId="7858BBD1" w14:textId="77777777" w:rsidR="00F32543" w:rsidRPr="00980223" w:rsidRDefault="00F32543" w:rsidP="00607D05">
            <w:pPr>
              <w:pStyle w:val="Heading1"/>
              <w:rPr>
                <w:i/>
                <w:sz w:val="20"/>
                <w:szCs w:val="20"/>
              </w:rPr>
            </w:pPr>
            <w:r w:rsidRPr="003F0624">
              <w:rPr>
                <w:i/>
                <w:sz w:val="20"/>
                <w:szCs w:val="20"/>
              </w:rPr>
              <w:t>Report Number:</w:t>
            </w:r>
          </w:p>
        </w:tc>
        <w:tc>
          <w:tcPr>
            <w:tcW w:w="2520" w:type="dxa"/>
            <w:gridSpan w:val="3"/>
            <w:vAlign w:val="center"/>
          </w:tcPr>
          <w:p w14:paraId="7858BBD2" w14:textId="77777777" w:rsidR="00F32543" w:rsidRPr="00886DF5" w:rsidRDefault="00886DF5" w:rsidP="00894BAB">
            <w:pPr>
              <w:rPr>
                <w:b/>
                <w:sz w:val="22"/>
                <w:szCs w:val="22"/>
                <w:highlight w:val="yellow"/>
              </w:rPr>
            </w:pPr>
            <w:r w:rsidRPr="00886DF5">
              <w:rPr>
                <w:rFonts w:eastAsia="Calibri" w:cs="Arial"/>
                <w:b/>
              </w:rPr>
              <w:t>A.12.06.113</w:t>
            </w:r>
          </w:p>
        </w:tc>
        <w:tc>
          <w:tcPr>
            <w:tcW w:w="1440" w:type="dxa"/>
            <w:gridSpan w:val="2"/>
            <w:vAlign w:val="center"/>
          </w:tcPr>
          <w:p w14:paraId="7858BBD3" w14:textId="77777777" w:rsidR="00F32543" w:rsidRPr="009F2EE6" w:rsidRDefault="00980223" w:rsidP="00DD42F2">
            <w:pPr>
              <w:rPr>
                <w:b/>
                <w:i/>
                <w:sz w:val="20"/>
                <w:szCs w:val="20"/>
              </w:rPr>
            </w:pPr>
            <w:r w:rsidRPr="009F2EE6">
              <w:rPr>
                <w:b/>
                <w:i/>
                <w:sz w:val="20"/>
                <w:szCs w:val="20"/>
              </w:rPr>
              <w:t>Date to Committee:</w:t>
            </w:r>
          </w:p>
        </w:tc>
        <w:tc>
          <w:tcPr>
            <w:tcW w:w="1710" w:type="dxa"/>
            <w:gridSpan w:val="3"/>
            <w:vAlign w:val="center"/>
          </w:tcPr>
          <w:p w14:paraId="7858BBD4" w14:textId="77777777" w:rsidR="00F32543" w:rsidRPr="00F32543" w:rsidRDefault="00F32543" w:rsidP="00F20D8F">
            <w:pPr>
              <w:rPr>
                <w:b/>
                <w:sz w:val="22"/>
                <w:szCs w:val="22"/>
              </w:rPr>
            </w:pPr>
          </w:p>
        </w:tc>
        <w:tc>
          <w:tcPr>
            <w:tcW w:w="990" w:type="dxa"/>
            <w:gridSpan w:val="2"/>
            <w:vAlign w:val="center"/>
          </w:tcPr>
          <w:p w14:paraId="7858BBD5" w14:textId="77777777" w:rsidR="00F32543" w:rsidRPr="009F2EE6" w:rsidRDefault="00980223" w:rsidP="00980223">
            <w:pPr>
              <w:rPr>
                <w:b/>
                <w:i/>
                <w:sz w:val="20"/>
                <w:szCs w:val="20"/>
              </w:rPr>
            </w:pPr>
            <w:r w:rsidRPr="009F2EE6">
              <w:rPr>
                <w:b/>
                <w:i/>
                <w:sz w:val="20"/>
                <w:szCs w:val="20"/>
              </w:rPr>
              <w:t xml:space="preserve">Date to Board:   </w:t>
            </w:r>
          </w:p>
        </w:tc>
        <w:tc>
          <w:tcPr>
            <w:tcW w:w="2160" w:type="dxa"/>
            <w:gridSpan w:val="2"/>
            <w:vAlign w:val="center"/>
          </w:tcPr>
          <w:p w14:paraId="7858BBD6" w14:textId="1740D3F4" w:rsidR="00F32543" w:rsidRPr="00F32543" w:rsidRDefault="00FE49BD" w:rsidP="00DD42F2">
            <w:pPr>
              <w:rPr>
                <w:b/>
                <w:sz w:val="22"/>
                <w:szCs w:val="22"/>
              </w:rPr>
            </w:pPr>
            <w:r>
              <w:rPr>
                <w:b/>
                <w:sz w:val="22"/>
                <w:szCs w:val="22"/>
              </w:rPr>
              <w:t>June 6</w:t>
            </w:r>
            <w:r w:rsidR="00BB5B24">
              <w:rPr>
                <w:b/>
                <w:sz w:val="22"/>
                <w:szCs w:val="22"/>
              </w:rPr>
              <w:t>, 2012</w:t>
            </w:r>
          </w:p>
        </w:tc>
      </w:tr>
      <w:tr w:rsidR="0078009E" w14:paraId="7858BBE5" w14:textId="77777777" w:rsidTr="00FD51F0">
        <w:trPr>
          <w:trHeight w:val="660"/>
        </w:trPr>
        <w:tc>
          <w:tcPr>
            <w:tcW w:w="1260" w:type="dxa"/>
            <w:vAlign w:val="center"/>
          </w:tcPr>
          <w:p w14:paraId="7858BBD8" w14:textId="77777777" w:rsidR="0078009E" w:rsidRPr="00980223" w:rsidRDefault="0078009E" w:rsidP="00607D05">
            <w:pPr>
              <w:pStyle w:val="Heading1"/>
              <w:rPr>
                <w:i/>
                <w:sz w:val="20"/>
                <w:szCs w:val="20"/>
              </w:rPr>
            </w:pPr>
            <w:r w:rsidRPr="00980223">
              <w:rPr>
                <w:i/>
                <w:sz w:val="20"/>
                <w:szCs w:val="20"/>
              </w:rPr>
              <w:t>Report To:</w:t>
            </w:r>
          </w:p>
        </w:tc>
        <w:tc>
          <w:tcPr>
            <w:tcW w:w="5670" w:type="dxa"/>
            <w:gridSpan w:val="8"/>
            <w:vAlign w:val="center"/>
          </w:tcPr>
          <w:p w14:paraId="7858BBD9" w14:textId="77777777" w:rsidR="009C421A" w:rsidRDefault="009C421A" w:rsidP="00980223">
            <w:pPr>
              <w:rPr>
                <w:b/>
                <w:sz w:val="22"/>
                <w:szCs w:val="22"/>
              </w:rPr>
            </w:pPr>
          </w:p>
          <w:p w14:paraId="7858BBDA" w14:textId="77777777" w:rsidR="00980223" w:rsidRPr="00E41E3B" w:rsidRDefault="00072D77" w:rsidP="00980223">
            <w:pPr>
              <w:rPr>
                <w:b/>
                <w:sz w:val="22"/>
                <w:szCs w:val="22"/>
              </w:rPr>
            </w:pPr>
            <w:r w:rsidRPr="00E41E3B">
              <w:rPr>
                <w:b/>
                <w:sz w:val="22"/>
                <w:szCs w:val="22"/>
              </w:rPr>
              <w:fldChar w:fldCharType="begin">
                <w:ffData>
                  <w:name w:val="Check6"/>
                  <w:enabled/>
                  <w:calcOnExit w:val="0"/>
                  <w:checkBox>
                    <w:sizeAuto/>
                    <w:default w:val="0"/>
                  </w:checkBox>
                </w:ffData>
              </w:fldChar>
            </w:r>
            <w:bookmarkStart w:id="0" w:name="Check6"/>
            <w:r w:rsidR="00980223" w:rsidRPr="00E41E3B">
              <w:rPr>
                <w:b/>
                <w:sz w:val="22"/>
                <w:szCs w:val="22"/>
              </w:rPr>
              <w:instrText xml:space="preserve"> FORMCHECKBOX </w:instrText>
            </w:r>
            <w:r w:rsidRPr="00E41E3B">
              <w:rPr>
                <w:b/>
                <w:sz w:val="22"/>
                <w:szCs w:val="22"/>
              </w:rPr>
            </w:r>
            <w:r w:rsidRPr="00E41E3B">
              <w:rPr>
                <w:b/>
                <w:sz w:val="22"/>
                <w:szCs w:val="22"/>
              </w:rPr>
              <w:fldChar w:fldCharType="end"/>
            </w:r>
            <w:bookmarkEnd w:id="0"/>
            <w:r w:rsidR="00980223" w:rsidRPr="00E41E3B">
              <w:rPr>
                <w:b/>
                <w:sz w:val="22"/>
                <w:szCs w:val="22"/>
              </w:rPr>
              <w:t xml:space="preserve"> </w:t>
            </w:r>
            <w:r w:rsidR="007214E8">
              <w:rPr>
                <w:b/>
                <w:sz w:val="22"/>
                <w:szCs w:val="22"/>
              </w:rPr>
              <w:t>AUDIT, FINANCE &amp; INFRASTRUCTURE</w:t>
            </w:r>
            <w:r w:rsidR="00980223" w:rsidRPr="00E41E3B">
              <w:rPr>
                <w:b/>
                <w:sz w:val="22"/>
                <w:szCs w:val="22"/>
              </w:rPr>
              <w:t xml:space="preserve"> </w:t>
            </w:r>
          </w:p>
          <w:bookmarkStart w:id="1" w:name="Check7"/>
          <w:p w14:paraId="7858BBDB" w14:textId="77777777" w:rsidR="00980223" w:rsidRPr="00E41E3B" w:rsidRDefault="00072D77" w:rsidP="00980223">
            <w:pPr>
              <w:rPr>
                <w:b/>
                <w:sz w:val="22"/>
                <w:szCs w:val="22"/>
              </w:rPr>
            </w:pPr>
            <w:r>
              <w:rPr>
                <w:b/>
                <w:sz w:val="22"/>
                <w:szCs w:val="22"/>
              </w:rPr>
              <w:fldChar w:fldCharType="begin">
                <w:ffData>
                  <w:name w:val="Check7"/>
                  <w:enabled/>
                  <w:calcOnExit w:val="0"/>
                  <w:checkBox>
                    <w:sizeAuto/>
                    <w:default w:val="0"/>
                  </w:checkBox>
                </w:ffData>
              </w:fldChar>
            </w:r>
            <w:r w:rsidR="00980223">
              <w:rPr>
                <w:b/>
                <w:sz w:val="22"/>
                <w:szCs w:val="22"/>
              </w:rPr>
              <w:instrText xml:space="preserve"> FORMCHECKBOX </w:instrText>
            </w:r>
            <w:r>
              <w:rPr>
                <w:b/>
                <w:sz w:val="22"/>
                <w:szCs w:val="22"/>
              </w:rPr>
            </w:r>
            <w:r>
              <w:rPr>
                <w:b/>
                <w:sz w:val="22"/>
                <w:szCs w:val="22"/>
              </w:rPr>
              <w:fldChar w:fldCharType="end"/>
            </w:r>
            <w:bookmarkEnd w:id="1"/>
            <w:r w:rsidR="007214E8">
              <w:rPr>
                <w:b/>
                <w:sz w:val="22"/>
                <w:szCs w:val="22"/>
              </w:rPr>
              <w:t xml:space="preserve"> GOVERNANCE </w:t>
            </w:r>
          </w:p>
          <w:p w14:paraId="7858BBDC" w14:textId="77777777" w:rsidR="00980223" w:rsidRDefault="00072D77" w:rsidP="00980223">
            <w:pPr>
              <w:rPr>
                <w:b/>
                <w:sz w:val="22"/>
                <w:szCs w:val="22"/>
              </w:rPr>
            </w:pPr>
            <w:r w:rsidRPr="00E41E3B">
              <w:rPr>
                <w:b/>
                <w:sz w:val="22"/>
                <w:szCs w:val="22"/>
              </w:rPr>
              <w:fldChar w:fldCharType="begin">
                <w:ffData>
                  <w:name w:val="Check12"/>
                  <w:enabled/>
                  <w:calcOnExit w:val="0"/>
                  <w:checkBox>
                    <w:sizeAuto/>
                    <w:default w:val="0"/>
                  </w:checkBox>
                </w:ffData>
              </w:fldChar>
            </w:r>
            <w:bookmarkStart w:id="2" w:name="Check12"/>
            <w:r w:rsidR="00980223" w:rsidRPr="00E41E3B">
              <w:rPr>
                <w:b/>
                <w:sz w:val="22"/>
                <w:szCs w:val="22"/>
              </w:rPr>
              <w:instrText xml:space="preserve"> FORMCHECKBOX </w:instrText>
            </w:r>
            <w:r w:rsidRPr="00E41E3B">
              <w:rPr>
                <w:b/>
                <w:sz w:val="22"/>
                <w:szCs w:val="22"/>
              </w:rPr>
            </w:r>
            <w:r w:rsidRPr="00E41E3B">
              <w:rPr>
                <w:b/>
                <w:sz w:val="22"/>
                <w:szCs w:val="22"/>
              </w:rPr>
              <w:fldChar w:fldCharType="end"/>
            </w:r>
            <w:bookmarkEnd w:id="2"/>
            <w:r w:rsidR="007214E8">
              <w:rPr>
                <w:b/>
                <w:sz w:val="22"/>
                <w:szCs w:val="22"/>
              </w:rPr>
              <w:t xml:space="preserve"> PROGRAM DEVELOPMENT </w:t>
            </w:r>
            <w:r w:rsidR="00980223">
              <w:rPr>
                <w:b/>
                <w:sz w:val="22"/>
                <w:szCs w:val="22"/>
              </w:rPr>
              <w:t>&amp; RENEWAL</w:t>
            </w:r>
            <w:r w:rsidR="00980223" w:rsidRPr="00E41E3B">
              <w:rPr>
                <w:b/>
                <w:sz w:val="22"/>
                <w:szCs w:val="22"/>
              </w:rPr>
              <w:t xml:space="preserve"> </w:t>
            </w:r>
          </w:p>
          <w:p w14:paraId="7858BBDD" w14:textId="77777777" w:rsidR="007C3AF6" w:rsidRDefault="00072D77" w:rsidP="00980223">
            <w:pPr>
              <w:rPr>
                <w:b/>
                <w:sz w:val="22"/>
                <w:szCs w:val="22"/>
              </w:rPr>
            </w:pPr>
            <w:r>
              <w:rPr>
                <w:b/>
                <w:sz w:val="22"/>
                <w:szCs w:val="22"/>
              </w:rPr>
              <w:fldChar w:fldCharType="begin">
                <w:ffData>
                  <w:name w:val=""/>
                  <w:enabled/>
                  <w:calcOnExit w:val="0"/>
                  <w:checkBox>
                    <w:sizeAuto/>
                    <w:default w:val="0"/>
                  </w:checkBox>
                </w:ffData>
              </w:fldChar>
            </w:r>
            <w:r w:rsidR="007C3AF6">
              <w:rPr>
                <w:b/>
                <w:sz w:val="22"/>
                <w:szCs w:val="22"/>
              </w:rPr>
              <w:instrText xml:space="preserve"> FORMCHECKBOX </w:instrText>
            </w:r>
            <w:r>
              <w:rPr>
                <w:b/>
                <w:sz w:val="22"/>
                <w:szCs w:val="22"/>
              </w:rPr>
            </w:r>
            <w:r>
              <w:rPr>
                <w:b/>
                <w:sz w:val="22"/>
                <w:szCs w:val="22"/>
              </w:rPr>
              <w:fldChar w:fldCharType="end"/>
            </w:r>
            <w:r w:rsidR="007C3AF6">
              <w:rPr>
                <w:b/>
                <w:sz w:val="22"/>
                <w:szCs w:val="22"/>
              </w:rPr>
              <w:t xml:space="preserve"> STUDENT SERVICES</w:t>
            </w:r>
          </w:p>
          <w:p w14:paraId="7858BBDE" w14:textId="77777777" w:rsidR="00980223" w:rsidRPr="00E41E3B" w:rsidRDefault="00072D77" w:rsidP="00980223">
            <w:pPr>
              <w:rPr>
                <w:b/>
                <w:sz w:val="22"/>
                <w:szCs w:val="22"/>
              </w:rPr>
            </w:pPr>
            <w:r>
              <w:rPr>
                <w:b/>
                <w:sz w:val="22"/>
                <w:szCs w:val="22"/>
              </w:rPr>
              <w:fldChar w:fldCharType="begin">
                <w:ffData>
                  <w:name w:val=""/>
                  <w:enabled/>
                  <w:calcOnExit w:val="0"/>
                  <w:checkBox>
                    <w:sizeAuto/>
                    <w:default w:val="0"/>
                  </w:checkBox>
                </w:ffData>
              </w:fldChar>
            </w:r>
            <w:r w:rsidR="00894BAB">
              <w:rPr>
                <w:b/>
                <w:sz w:val="22"/>
                <w:szCs w:val="22"/>
              </w:rPr>
              <w:instrText xml:space="preserve"> FORMCHECKBOX </w:instrText>
            </w:r>
            <w:r>
              <w:rPr>
                <w:b/>
                <w:sz w:val="22"/>
                <w:szCs w:val="22"/>
              </w:rPr>
            </w:r>
            <w:r>
              <w:rPr>
                <w:b/>
                <w:sz w:val="22"/>
                <w:szCs w:val="22"/>
              </w:rPr>
              <w:fldChar w:fldCharType="end"/>
            </w:r>
            <w:r w:rsidR="00980223">
              <w:rPr>
                <w:b/>
                <w:sz w:val="22"/>
                <w:szCs w:val="22"/>
              </w:rPr>
              <w:t xml:space="preserve"> NOMINATING</w:t>
            </w:r>
          </w:p>
          <w:p w14:paraId="7858BBDF" w14:textId="77777777" w:rsidR="0078009E" w:rsidRDefault="00072D77" w:rsidP="00980223">
            <w:pPr>
              <w:rPr>
                <w:b/>
              </w:rPr>
            </w:pPr>
            <w:r w:rsidRPr="00E41E3B">
              <w:rPr>
                <w:b/>
                <w:sz w:val="22"/>
                <w:szCs w:val="22"/>
              </w:rPr>
              <w:fldChar w:fldCharType="begin">
                <w:ffData>
                  <w:name w:val="Check10"/>
                  <w:enabled/>
                  <w:calcOnExit w:val="0"/>
                  <w:checkBox>
                    <w:sizeAuto/>
                    <w:default w:val="0"/>
                  </w:checkBox>
                </w:ffData>
              </w:fldChar>
            </w:r>
            <w:bookmarkStart w:id="3" w:name="Check10"/>
            <w:r w:rsidR="00980223" w:rsidRPr="00E41E3B">
              <w:rPr>
                <w:b/>
                <w:sz w:val="22"/>
                <w:szCs w:val="22"/>
              </w:rPr>
              <w:instrText xml:space="preserve"> FORMCHECKBOX </w:instrText>
            </w:r>
            <w:r w:rsidRPr="00E41E3B">
              <w:rPr>
                <w:b/>
                <w:sz w:val="22"/>
                <w:szCs w:val="22"/>
              </w:rPr>
            </w:r>
            <w:r w:rsidRPr="00E41E3B">
              <w:rPr>
                <w:b/>
                <w:sz w:val="22"/>
                <w:szCs w:val="22"/>
              </w:rPr>
              <w:fldChar w:fldCharType="end"/>
            </w:r>
            <w:bookmarkEnd w:id="3"/>
            <w:r w:rsidR="00980223" w:rsidRPr="00E41E3B">
              <w:rPr>
                <w:b/>
                <w:sz w:val="22"/>
                <w:szCs w:val="22"/>
              </w:rPr>
              <w:t xml:space="preserve"> OTHER:</w:t>
            </w:r>
          </w:p>
          <w:p w14:paraId="7858BBE0" w14:textId="77777777" w:rsidR="0078009E" w:rsidRPr="00F956C1" w:rsidRDefault="0078009E" w:rsidP="00DD42F2">
            <w:pPr>
              <w:rPr>
                <w:b/>
              </w:rPr>
            </w:pPr>
            <w:r>
              <w:rPr>
                <w:b/>
              </w:rPr>
              <w:t xml:space="preserve"> </w:t>
            </w:r>
          </w:p>
        </w:tc>
        <w:tc>
          <w:tcPr>
            <w:tcW w:w="3150" w:type="dxa"/>
            <w:gridSpan w:val="4"/>
            <w:vAlign w:val="center"/>
          </w:tcPr>
          <w:p w14:paraId="7858BBE1" w14:textId="77777777" w:rsidR="00980223" w:rsidRDefault="00DB467A" w:rsidP="00980223">
            <w:pPr>
              <w:rPr>
                <w:b/>
              </w:rPr>
            </w:pPr>
            <w:r>
              <w:rPr>
                <w:b/>
                <w:sz w:val="28"/>
                <w:szCs w:val="28"/>
              </w:rPr>
              <w:fldChar w:fldCharType="begin">
                <w:ffData>
                  <w:name w:val=""/>
                  <w:enabled/>
                  <w:calcOnExit w:val="0"/>
                  <w:checkBox>
                    <w:sizeAuto/>
                    <w:default w:val="1"/>
                  </w:checkBox>
                </w:ffData>
              </w:fldChar>
            </w:r>
            <w:r>
              <w:rPr>
                <w:b/>
                <w:sz w:val="28"/>
                <w:szCs w:val="28"/>
              </w:rPr>
              <w:instrText xml:space="preserve"> FORMCHECKBOX </w:instrText>
            </w:r>
            <w:r>
              <w:rPr>
                <w:b/>
                <w:sz w:val="28"/>
                <w:szCs w:val="28"/>
              </w:rPr>
            </w:r>
            <w:r>
              <w:rPr>
                <w:b/>
                <w:sz w:val="28"/>
                <w:szCs w:val="28"/>
              </w:rPr>
              <w:fldChar w:fldCharType="end"/>
            </w:r>
            <w:r w:rsidR="00980223" w:rsidRPr="0078009E">
              <w:rPr>
                <w:b/>
                <w:sz w:val="28"/>
                <w:szCs w:val="28"/>
              </w:rPr>
              <w:t xml:space="preserve"> </w:t>
            </w:r>
            <w:r w:rsidR="00980223">
              <w:rPr>
                <w:b/>
              </w:rPr>
              <w:t>BOARD</w:t>
            </w:r>
          </w:p>
          <w:p w14:paraId="7858BBE2" w14:textId="77777777" w:rsidR="00980223" w:rsidRDefault="00DB467A" w:rsidP="00980223">
            <w:pPr>
              <w:rPr>
                <w:b/>
              </w:rPr>
            </w:pPr>
            <w:r>
              <w:rPr>
                <w:b/>
                <w:sz w:val="28"/>
                <w:szCs w:val="28"/>
              </w:rPr>
              <w:fldChar w:fldCharType="begin">
                <w:ffData>
                  <w:name w:val=""/>
                  <w:enabled/>
                  <w:calcOnExit w:val="0"/>
                  <w:checkBox>
                    <w:sizeAuto/>
                    <w:default w:val="0"/>
                  </w:checkBox>
                </w:ffData>
              </w:fldChar>
            </w:r>
            <w:r>
              <w:rPr>
                <w:b/>
                <w:sz w:val="28"/>
                <w:szCs w:val="28"/>
              </w:rPr>
              <w:instrText xml:space="preserve"> FORMCHECKBOX </w:instrText>
            </w:r>
            <w:r>
              <w:rPr>
                <w:b/>
                <w:sz w:val="28"/>
                <w:szCs w:val="28"/>
              </w:rPr>
            </w:r>
            <w:r>
              <w:rPr>
                <w:b/>
                <w:sz w:val="28"/>
                <w:szCs w:val="28"/>
              </w:rPr>
              <w:fldChar w:fldCharType="end"/>
            </w:r>
            <w:r w:rsidR="00980223" w:rsidRPr="0078009E">
              <w:rPr>
                <w:b/>
                <w:sz w:val="28"/>
                <w:szCs w:val="28"/>
              </w:rPr>
              <w:t xml:space="preserve"> </w:t>
            </w:r>
            <w:r w:rsidR="00980223">
              <w:rPr>
                <w:b/>
              </w:rPr>
              <w:t>MEG</w:t>
            </w:r>
          </w:p>
          <w:p w14:paraId="7858BBE3" w14:textId="77777777" w:rsidR="00980223" w:rsidRDefault="00072D77" w:rsidP="00980223">
            <w:pPr>
              <w:rPr>
                <w:b/>
              </w:rPr>
            </w:pPr>
            <w:r>
              <w:rPr>
                <w:b/>
                <w:sz w:val="28"/>
                <w:szCs w:val="28"/>
              </w:rPr>
              <w:fldChar w:fldCharType="begin">
                <w:ffData>
                  <w:name w:val=""/>
                  <w:enabled/>
                  <w:calcOnExit w:val="0"/>
                  <w:entryMacro w:val="InsertRtabAtRightMargin"/>
                  <w:exitMacro w:val="AutoExit"/>
                  <w:checkBox>
                    <w:sizeAuto/>
                    <w:default w:val="0"/>
                  </w:checkBox>
                </w:ffData>
              </w:fldChar>
            </w:r>
            <w:r w:rsidR="00980223">
              <w:rPr>
                <w:b/>
                <w:sz w:val="28"/>
                <w:szCs w:val="28"/>
              </w:rPr>
              <w:instrText xml:space="preserve"> FORMCHECKBOX </w:instrText>
            </w:r>
            <w:r>
              <w:rPr>
                <w:b/>
                <w:sz w:val="28"/>
                <w:szCs w:val="28"/>
              </w:rPr>
            </w:r>
            <w:r>
              <w:rPr>
                <w:b/>
                <w:sz w:val="28"/>
                <w:szCs w:val="28"/>
              </w:rPr>
              <w:fldChar w:fldCharType="end"/>
            </w:r>
            <w:r w:rsidR="00980223" w:rsidRPr="0078009E">
              <w:rPr>
                <w:b/>
                <w:sz w:val="28"/>
                <w:szCs w:val="28"/>
              </w:rPr>
              <w:t xml:space="preserve"> </w:t>
            </w:r>
            <w:r w:rsidR="00980223">
              <w:rPr>
                <w:b/>
              </w:rPr>
              <w:t>SMT</w:t>
            </w:r>
          </w:p>
          <w:p w14:paraId="7858BBE4" w14:textId="77777777" w:rsidR="0078009E" w:rsidRPr="009620E9" w:rsidRDefault="0078009E" w:rsidP="0078009E">
            <w:pPr>
              <w:rPr>
                <w:b/>
              </w:rPr>
            </w:pPr>
          </w:p>
        </w:tc>
      </w:tr>
      <w:tr w:rsidR="00AE0008" w14:paraId="7858BBE9" w14:textId="77777777" w:rsidTr="00980223">
        <w:trPr>
          <w:trHeight w:val="660"/>
        </w:trPr>
        <w:tc>
          <w:tcPr>
            <w:tcW w:w="1260" w:type="dxa"/>
            <w:vAlign w:val="center"/>
          </w:tcPr>
          <w:p w14:paraId="7858BBE6" w14:textId="77777777" w:rsidR="00AE0008" w:rsidRPr="00980223" w:rsidRDefault="00AE0008" w:rsidP="00607D05">
            <w:pPr>
              <w:pStyle w:val="Heading1"/>
              <w:rPr>
                <w:i/>
                <w:sz w:val="20"/>
                <w:szCs w:val="20"/>
              </w:rPr>
            </w:pPr>
            <w:r w:rsidRPr="00980223">
              <w:rPr>
                <w:i/>
                <w:sz w:val="20"/>
                <w:szCs w:val="20"/>
              </w:rPr>
              <w:t>Author(s):</w:t>
            </w:r>
          </w:p>
        </w:tc>
        <w:tc>
          <w:tcPr>
            <w:tcW w:w="8820" w:type="dxa"/>
            <w:gridSpan w:val="12"/>
            <w:vAlign w:val="center"/>
          </w:tcPr>
          <w:p w14:paraId="7858BBE7" w14:textId="77777777" w:rsidR="00AE0008" w:rsidRDefault="00BB5B24" w:rsidP="00DD42F2">
            <w:pPr>
              <w:rPr>
                <w:rFonts w:cs="Arial"/>
              </w:rPr>
            </w:pPr>
            <w:r>
              <w:rPr>
                <w:rFonts w:cs="Arial"/>
              </w:rPr>
              <w:t>Cheryl Jensen, V</w:t>
            </w:r>
            <w:r w:rsidR="00DB467A">
              <w:rPr>
                <w:rFonts w:cs="Arial"/>
              </w:rPr>
              <w:t xml:space="preserve">ice </w:t>
            </w:r>
            <w:r>
              <w:rPr>
                <w:rFonts w:cs="Arial"/>
              </w:rPr>
              <w:t>P</w:t>
            </w:r>
            <w:r w:rsidR="00DB467A">
              <w:rPr>
                <w:rFonts w:cs="Arial"/>
              </w:rPr>
              <w:t xml:space="preserve">resident </w:t>
            </w:r>
            <w:r>
              <w:rPr>
                <w:rFonts w:cs="Arial"/>
              </w:rPr>
              <w:t xml:space="preserve"> Academic</w:t>
            </w:r>
          </w:p>
          <w:p w14:paraId="7858BBE8" w14:textId="77777777" w:rsidR="00BB5B24" w:rsidRPr="00F414BE" w:rsidRDefault="00BB5B24" w:rsidP="00DD42F2">
            <w:pPr>
              <w:rPr>
                <w:sz w:val="22"/>
                <w:szCs w:val="22"/>
              </w:rPr>
            </w:pPr>
            <w:r>
              <w:rPr>
                <w:rFonts w:cs="Arial"/>
              </w:rPr>
              <w:t>Ted Scott, Chief Innovation Officer</w:t>
            </w:r>
          </w:p>
        </w:tc>
      </w:tr>
      <w:tr w:rsidR="00047758" w14:paraId="7858BBF0" w14:textId="77777777" w:rsidTr="00962DE7">
        <w:trPr>
          <w:trHeight w:val="660"/>
        </w:trPr>
        <w:tc>
          <w:tcPr>
            <w:tcW w:w="1260" w:type="dxa"/>
            <w:vAlign w:val="center"/>
          </w:tcPr>
          <w:p w14:paraId="7858BBEA" w14:textId="77777777" w:rsidR="00047758" w:rsidRPr="00980223" w:rsidRDefault="00AE0008" w:rsidP="00607D05">
            <w:pPr>
              <w:pStyle w:val="Heading1"/>
              <w:rPr>
                <w:i/>
                <w:sz w:val="20"/>
                <w:szCs w:val="20"/>
              </w:rPr>
            </w:pPr>
            <w:r w:rsidRPr="00980223">
              <w:rPr>
                <w:i/>
                <w:sz w:val="20"/>
                <w:szCs w:val="20"/>
              </w:rPr>
              <w:t>Telephone</w:t>
            </w:r>
          </w:p>
        </w:tc>
        <w:tc>
          <w:tcPr>
            <w:tcW w:w="2142" w:type="dxa"/>
            <w:gridSpan w:val="2"/>
            <w:vAlign w:val="center"/>
          </w:tcPr>
          <w:p w14:paraId="7858BBEB" w14:textId="7B1116BA" w:rsidR="00047758" w:rsidRDefault="00BB5B24" w:rsidP="000B0DD0">
            <w:r>
              <w:rPr>
                <w:rFonts w:cs="Arial"/>
                <w:sz w:val="22"/>
                <w:szCs w:val="22"/>
              </w:rPr>
              <w:t xml:space="preserve">*905-575-1212 </w:t>
            </w:r>
            <w:r w:rsidR="00EF19E3">
              <w:rPr>
                <w:rFonts w:cs="Arial"/>
                <w:sz w:val="22"/>
                <w:szCs w:val="22"/>
              </w:rPr>
              <w:t>ext.</w:t>
            </w:r>
            <w:r>
              <w:rPr>
                <w:rFonts w:cs="Arial"/>
                <w:sz w:val="22"/>
                <w:szCs w:val="22"/>
              </w:rPr>
              <w:t xml:space="preserve"> </w:t>
            </w:r>
            <w:r w:rsidR="000B0DD0">
              <w:rPr>
                <w:rFonts w:cs="Arial"/>
                <w:sz w:val="22"/>
                <w:szCs w:val="22"/>
              </w:rPr>
              <w:t>3309</w:t>
            </w:r>
          </w:p>
        </w:tc>
        <w:tc>
          <w:tcPr>
            <w:tcW w:w="1098" w:type="dxa"/>
            <w:gridSpan w:val="2"/>
            <w:vAlign w:val="center"/>
          </w:tcPr>
          <w:p w14:paraId="7858BBEC" w14:textId="77777777" w:rsidR="00047758" w:rsidRPr="005C1533" w:rsidRDefault="00047758" w:rsidP="00DD42F2">
            <w:pPr>
              <w:rPr>
                <w:b/>
                <w:i/>
              </w:rPr>
            </w:pPr>
            <w:r w:rsidRPr="005C1533">
              <w:rPr>
                <w:b/>
                <w:i/>
              </w:rPr>
              <w:t>E-mail</w:t>
            </w:r>
            <w:r w:rsidR="005C1533">
              <w:rPr>
                <w:b/>
                <w:i/>
              </w:rPr>
              <w:t>:</w:t>
            </w:r>
          </w:p>
        </w:tc>
        <w:tc>
          <w:tcPr>
            <w:tcW w:w="5580" w:type="dxa"/>
            <w:gridSpan w:val="8"/>
            <w:vAlign w:val="center"/>
          </w:tcPr>
          <w:p w14:paraId="7858BBED" w14:textId="77777777" w:rsidR="00047758" w:rsidRDefault="00BB5B24" w:rsidP="00BB5B24">
            <w:pPr>
              <w:rPr>
                <w:sz w:val="22"/>
                <w:szCs w:val="22"/>
              </w:rPr>
            </w:pPr>
            <w:r>
              <w:rPr>
                <w:sz w:val="22"/>
                <w:szCs w:val="22"/>
              </w:rPr>
              <w:t>*</w:t>
            </w:r>
            <w:hyperlink r:id="rId12" w:history="1">
              <w:r w:rsidRPr="00FA2017">
                <w:rPr>
                  <w:rStyle w:val="Hyperlink"/>
                  <w:sz w:val="22"/>
                  <w:szCs w:val="22"/>
                </w:rPr>
                <w:t>ted.scott@maohwkcollege.ca</w:t>
              </w:r>
            </w:hyperlink>
          </w:p>
          <w:p w14:paraId="7858BBEE" w14:textId="77777777" w:rsidR="00BB5B24" w:rsidRDefault="005F0934" w:rsidP="00BB5B24">
            <w:pPr>
              <w:rPr>
                <w:sz w:val="22"/>
                <w:szCs w:val="22"/>
              </w:rPr>
            </w:pPr>
            <w:hyperlink r:id="rId13" w:history="1">
              <w:r w:rsidR="00BB5B24" w:rsidRPr="00FA2017">
                <w:rPr>
                  <w:rStyle w:val="Hyperlink"/>
                  <w:sz w:val="22"/>
                  <w:szCs w:val="22"/>
                </w:rPr>
                <w:t>cheryl.jensen@moahwkcollege.ca</w:t>
              </w:r>
            </w:hyperlink>
          </w:p>
          <w:p w14:paraId="7858BBEF" w14:textId="77777777" w:rsidR="00BB5B24" w:rsidRPr="005C1533" w:rsidRDefault="00BB5B24" w:rsidP="00BB5B24">
            <w:pPr>
              <w:rPr>
                <w:sz w:val="22"/>
                <w:szCs w:val="22"/>
              </w:rPr>
            </w:pPr>
          </w:p>
        </w:tc>
      </w:tr>
      <w:tr w:rsidR="00980223" w14:paraId="7858BBFA" w14:textId="77777777" w:rsidTr="00FD51F0">
        <w:trPr>
          <w:trHeight w:val="660"/>
        </w:trPr>
        <w:tc>
          <w:tcPr>
            <w:tcW w:w="1260" w:type="dxa"/>
            <w:tcBorders>
              <w:right w:val="single" w:sz="4" w:space="0" w:color="auto"/>
            </w:tcBorders>
            <w:vAlign w:val="center"/>
          </w:tcPr>
          <w:p w14:paraId="7858BBF1" w14:textId="77777777" w:rsidR="00980223" w:rsidRPr="00980223" w:rsidRDefault="00980223" w:rsidP="00740E8F">
            <w:pPr>
              <w:pStyle w:val="Heading1"/>
              <w:rPr>
                <w:i/>
                <w:sz w:val="20"/>
                <w:szCs w:val="20"/>
              </w:rPr>
            </w:pPr>
            <w:r w:rsidRPr="00980223">
              <w:rPr>
                <w:i/>
                <w:sz w:val="20"/>
                <w:szCs w:val="20"/>
              </w:rPr>
              <w:t>Item Class:</w:t>
            </w:r>
          </w:p>
        </w:tc>
        <w:tc>
          <w:tcPr>
            <w:tcW w:w="1434" w:type="dxa"/>
            <w:tcBorders>
              <w:right w:val="single" w:sz="4" w:space="0" w:color="auto"/>
            </w:tcBorders>
            <w:vAlign w:val="center"/>
          </w:tcPr>
          <w:p w14:paraId="7858BBF2" w14:textId="77777777" w:rsidR="00980223" w:rsidRPr="00962DE7" w:rsidRDefault="00962DE7" w:rsidP="00F956C1">
            <w:pPr>
              <w:rPr>
                <w:sz w:val="22"/>
                <w:szCs w:val="22"/>
              </w:rPr>
            </w:pPr>
            <w:r>
              <w:rPr>
                <w:sz w:val="22"/>
                <w:szCs w:val="22"/>
              </w:rPr>
              <w:t>CLOSED</w:t>
            </w:r>
          </w:p>
        </w:tc>
        <w:bookmarkStart w:id="4" w:name="Check1"/>
        <w:tc>
          <w:tcPr>
            <w:tcW w:w="708" w:type="dxa"/>
            <w:tcBorders>
              <w:right w:val="single" w:sz="4" w:space="0" w:color="auto"/>
            </w:tcBorders>
            <w:vAlign w:val="center"/>
          </w:tcPr>
          <w:p w14:paraId="7858BBF3" w14:textId="77777777" w:rsidR="00980223" w:rsidRPr="0076700C" w:rsidRDefault="00072D77" w:rsidP="0076700C">
            <w:pPr>
              <w:rPr>
                <w:sz w:val="28"/>
                <w:szCs w:val="28"/>
              </w:rPr>
            </w:pPr>
            <w:r>
              <w:rPr>
                <w:sz w:val="28"/>
                <w:szCs w:val="28"/>
              </w:rPr>
              <w:fldChar w:fldCharType="begin">
                <w:ffData>
                  <w:name w:val=""/>
                  <w:enabled/>
                  <w:calcOnExit w:val="0"/>
                  <w:checkBox>
                    <w:sizeAuto/>
                    <w:default w:val="0"/>
                  </w:checkBox>
                </w:ffData>
              </w:fldChar>
            </w:r>
            <w:r w:rsidR="00894BAB">
              <w:rPr>
                <w:sz w:val="28"/>
                <w:szCs w:val="28"/>
              </w:rPr>
              <w:instrText xml:space="preserve"> FORMCHECKBOX </w:instrText>
            </w:r>
            <w:r>
              <w:rPr>
                <w:sz w:val="28"/>
                <w:szCs w:val="28"/>
              </w:rPr>
            </w:r>
            <w:r>
              <w:rPr>
                <w:sz w:val="28"/>
                <w:szCs w:val="28"/>
              </w:rPr>
              <w:fldChar w:fldCharType="end"/>
            </w:r>
          </w:p>
        </w:tc>
        <w:bookmarkEnd w:id="4"/>
        <w:tc>
          <w:tcPr>
            <w:tcW w:w="1098" w:type="dxa"/>
            <w:gridSpan w:val="2"/>
            <w:tcBorders>
              <w:right w:val="single" w:sz="4" w:space="0" w:color="auto"/>
            </w:tcBorders>
            <w:vAlign w:val="center"/>
          </w:tcPr>
          <w:p w14:paraId="7858BBF4" w14:textId="77777777" w:rsidR="00980223" w:rsidRDefault="00962DE7" w:rsidP="0076700C">
            <w:r>
              <w:t>OPEN</w:t>
            </w:r>
          </w:p>
        </w:tc>
        <w:bookmarkStart w:id="5" w:name="Check2"/>
        <w:tc>
          <w:tcPr>
            <w:tcW w:w="745" w:type="dxa"/>
            <w:gridSpan w:val="2"/>
            <w:tcBorders>
              <w:right w:val="single" w:sz="4" w:space="0" w:color="auto"/>
            </w:tcBorders>
            <w:vAlign w:val="center"/>
          </w:tcPr>
          <w:p w14:paraId="7858BBF5" w14:textId="77777777" w:rsidR="00980223" w:rsidRPr="009C421A" w:rsidRDefault="00DB467A" w:rsidP="00856B7B">
            <w:pPr>
              <w:rPr>
                <w:sz w:val="28"/>
                <w:szCs w:val="28"/>
                <w:highlight w:val="yellow"/>
              </w:rPr>
            </w:pPr>
            <w:r>
              <w:rPr>
                <w:sz w:val="28"/>
                <w:szCs w:val="28"/>
              </w:rPr>
              <w:fldChar w:fldCharType="begin">
                <w:ffData>
                  <w:name w:val="Check2"/>
                  <w:enabled/>
                  <w:calcOnExit w:val="0"/>
                  <w:checkBox>
                    <w:sizeAuto/>
                    <w:default w:val="1"/>
                  </w:checkBox>
                </w:ffData>
              </w:fldChar>
            </w:r>
            <w:r>
              <w:rPr>
                <w:sz w:val="28"/>
                <w:szCs w:val="28"/>
              </w:rPr>
              <w:instrText xml:space="preserve"> FORMCHECKBOX </w:instrText>
            </w:r>
            <w:r>
              <w:rPr>
                <w:sz w:val="28"/>
                <w:szCs w:val="28"/>
              </w:rPr>
            </w:r>
            <w:r>
              <w:rPr>
                <w:sz w:val="28"/>
                <w:szCs w:val="28"/>
              </w:rPr>
              <w:fldChar w:fldCharType="end"/>
            </w:r>
            <w:bookmarkEnd w:id="5"/>
          </w:p>
        </w:tc>
        <w:tc>
          <w:tcPr>
            <w:tcW w:w="1559" w:type="dxa"/>
            <w:tcBorders>
              <w:right w:val="single" w:sz="4" w:space="0" w:color="auto"/>
            </w:tcBorders>
            <w:vAlign w:val="center"/>
          </w:tcPr>
          <w:p w14:paraId="7858BBF6" w14:textId="77777777" w:rsidR="00980223" w:rsidRDefault="00980223" w:rsidP="00856B7B">
            <w:r>
              <w:t>DECISION</w:t>
            </w:r>
          </w:p>
        </w:tc>
        <w:tc>
          <w:tcPr>
            <w:tcW w:w="567" w:type="dxa"/>
            <w:gridSpan w:val="2"/>
            <w:tcBorders>
              <w:right w:val="single" w:sz="4" w:space="0" w:color="auto"/>
            </w:tcBorders>
            <w:vAlign w:val="center"/>
          </w:tcPr>
          <w:p w14:paraId="7858BBF7" w14:textId="77777777" w:rsidR="00980223" w:rsidRPr="009C421A" w:rsidRDefault="00072D77" w:rsidP="00856B7B">
            <w:pPr>
              <w:rPr>
                <w:sz w:val="28"/>
                <w:szCs w:val="28"/>
                <w:highlight w:val="yellow"/>
              </w:rPr>
            </w:pPr>
            <w:r>
              <w:rPr>
                <w:sz w:val="28"/>
                <w:szCs w:val="28"/>
              </w:rPr>
              <w:fldChar w:fldCharType="begin">
                <w:ffData>
                  <w:name w:val=""/>
                  <w:enabled/>
                  <w:calcOnExit w:val="0"/>
                  <w:checkBox>
                    <w:sizeAuto/>
                    <w:default w:val="0"/>
                  </w:checkBox>
                </w:ffData>
              </w:fldChar>
            </w:r>
            <w:r w:rsidR="00894BAB">
              <w:rPr>
                <w:sz w:val="28"/>
                <w:szCs w:val="28"/>
              </w:rPr>
              <w:instrText xml:space="preserve"> FORMCHECKBOX </w:instrText>
            </w:r>
            <w:r>
              <w:rPr>
                <w:sz w:val="28"/>
                <w:szCs w:val="28"/>
              </w:rPr>
            </w:r>
            <w:r>
              <w:rPr>
                <w:sz w:val="28"/>
                <w:szCs w:val="28"/>
              </w:rPr>
              <w:fldChar w:fldCharType="end"/>
            </w:r>
          </w:p>
        </w:tc>
        <w:tc>
          <w:tcPr>
            <w:tcW w:w="2169" w:type="dxa"/>
            <w:gridSpan w:val="2"/>
            <w:tcBorders>
              <w:right w:val="single" w:sz="4" w:space="0" w:color="auto"/>
            </w:tcBorders>
            <w:vAlign w:val="center"/>
          </w:tcPr>
          <w:p w14:paraId="7858BBF8" w14:textId="77777777" w:rsidR="00980223" w:rsidRDefault="00980223" w:rsidP="00856B7B">
            <w:r>
              <w:t>INFORMATION</w:t>
            </w:r>
          </w:p>
        </w:tc>
        <w:bookmarkStart w:id="6" w:name="Check3"/>
        <w:tc>
          <w:tcPr>
            <w:tcW w:w="540" w:type="dxa"/>
            <w:tcBorders>
              <w:right w:val="single" w:sz="4" w:space="0" w:color="auto"/>
            </w:tcBorders>
            <w:vAlign w:val="center"/>
          </w:tcPr>
          <w:p w14:paraId="7858BBF9" w14:textId="77777777" w:rsidR="00980223" w:rsidRPr="0076700C" w:rsidRDefault="00072D77" w:rsidP="00856B7B">
            <w:pPr>
              <w:rPr>
                <w:sz w:val="28"/>
                <w:szCs w:val="28"/>
              </w:rPr>
            </w:pPr>
            <w:r>
              <w:rPr>
                <w:sz w:val="28"/>
                <w:szCs w:val="28"/>
              </w:rPr>
              <w:fldChar w:fldCharType="begin">
                <w:ffData>
                  <w:name w:val="Check3"/>
                  <w:enabled/>
                  <w:calcOnExit w:val="0"/>
                  <w:checkBox>
                    <w:sizeAuto/>
                    <w:default w:val="1"/>
                  </w:checkBox>
                </w:ffData>
              </w:fldChar>
            </w:r>
            <w:r w:rsidR="003F7246">
              <w:rPr>
                <w:sz w:val="28"/>
                <w:szCs w:val="28"/>
              </w:rPr>
              <w:instrText xml:space="preserve"> FORMCHECKBOX </w:instrText>
            </w:r>
            <w:r>
              <w:rPr>
                <w:sz w:val="28"/>
                <w:szCs w:val="28"/>
              </w:rPr>
            </w:r>
            <w:r>
              <w:rPr>
                <w:sz w:val="28"/>
                <w:szCs w:val="28"/>
              </w:rPr>
              <w:fldChar w:fldCharType="end"/>
            </w:r>
            <w:bookmarkEnd w:id="6"/>
          </w:p>
        </w:tc>
      </w:tr>
    </w:tbl>
    <w:p w14:paraId="7858BBFB" w14:textId="77777777" w:rsidR="00BE631B" w:rsidRDefault="00BE631B" w:rsidP="00050479">
      <w:pPr>
        <w:ind w:right="-144"/>
      </w:pPr>
    </w:p>
    <w:p w14:paraId="7858BBFC" w14:textId="77777777" w:rsidR="00DD42F2" w:rsidRPr="00A84417" w:rsidRDefault="00DD42F2" w:rsidP="00050479">
      <w:pPr>
        <w:numPr>
          <w:ilvl w:val="0"/>
          <w:numId w:val="2"/>
        </w:numPr>
        <w:rPr>
          <w:rFonts w:cs="Arial"/>
          <w:szCs w:val="20"/>
          <w:lang w:eastAsia="en-US"/>
        </w:rPr>
      </w:pPr>
      <w:r w:rsidRPr="00A84417">
        <w:rPr>
          <w:rFonts w:cs="Arial"/>
          <w:b/>
          <w:caps/>
          <w:szCs w:val="20"/>
          <w:lang w:eastAsia="en-US"/>
        </w:rPr>
        <w:t>RECOMMENDATION:</w:t>
      </w:r>
    </w:p>
    <w:p w14:paraId="7858BBFD" w14:textId="77777777" w:rsidR="009F1BF7" w:rsidRDefault="009F1BF7" w:rsidP="0089739D">
      <w:pPr>
        <w:keepLines/>
        <w:widowControl w:val="0"/>
        <w:rPr>
          <w:rFonts w:cs="Arial"/>
        </w:rPr>
      </w:pPr>
    </w:p>
    <w:p w14:paraId="7858BBFE" w14:textId="7C6244D8" w:rsidR="003B2A21" w:rsidRPr="005013D4" w:rsidRDefault="003B2A21" w:rsidP="003F0624">
      <w:pPr>
        <w:pStyle w:val="Default"/>
        <w:ind w:left="1276"/>
        <w:rPr>
          <w:i/>
          <w:sz w:val="22"/>
          <w:szCs w:val="22"/>
        </w:rPr>
      </w:pPr>
      <w:r w:rsidRPr="005013D4">
        <w:rPr>
          <w:b/>
          <w:sz w:val="22"/>
          <w:szCs w:val="22"/>
        </w:rPr>
        <w:t xml:space="preserve">THAT </w:t>
      </w:r>
      <w:r w:rsidR="00DB467A">
        <w:rPr>
          <w:sz w:val="22"/>
          <w:szCs w:val="22"/>
        </w:rPr>
        <w:t>the Board of Governors</w:t>
      </w:r>
      <w:r w:rsidRPr="003F0624">
        <w:rPr>
          <w:sz w:val="22"/>
          <w:szCs w:val="22"/>
        </w:rPr>
        <w:t xml:space="preserve"> receives for </w:t>
      </w:r>
      <w:r w:rsidR="00903219" w:rsidRPr="003F0624">
        <w:rPr>
          <w:sz w:val="22"/>
          <w:szCs w:val="22"/>
        </w:rPr>
        <w:t>information Report</w:t>
      </w:r>
      <w:r w:rsidRPr="005013D4">
        <w:rPr>
          <w:i/>
          <w:sz w:val="22"/>
          <w:szCs w:val="22"/>
        </w:rPr>
        <w:t xml:space="preserve"> </w:t>
      </w:r>
      <w:r w:rsidRPr="005013D4">
        <w:rPr>
          <w:sz w:val="22"/>
          <w:szCs w:val="22"/>
        </w:rPr>
        <w:t xml:space="preserve"># </w:t>
      </w:r>
      <w:r w:rsidR="00FE49BD" w:rsidRPr="00FE49BD">
        <w:rPr>
          <w:rFonts w:eastAsia="Calibri"/>
        </w:rPr>
        <w:t>A.12.06.113</w:t>
      </w:r>
      <w:r w:rsidR="00DB467A">
        <w:rPr>
          <w:sz w:val="22"/>
          <w:szCs w:val="22"/>
        </w:rPr>
        <w:t xml:space="preserve">, </w:t>
      </w:r>
      <w:r w:rsidR="00903219" w:rsidRPr="005013D4">
        <w:rPr>
          <w:i/>
          <w:sz w:val="22"/>
          <w:szCs w:val="22"/>
        </w:rPr>
        <w:t>Blended</w:t>
      </w:r>
      <w:r>
        <w:rPr>
          <w:i/>
          <w:sz w:val="22"/>
          <w:szCs w:val="22"/>
        </w:rPr>
        <w:t xml:space="preserve"> Learning Update.</w:t>
      </w:r>
    </w:p>
    <w:p w14:paraId="7858BC00" w14:textId="77777777" w:rsidR="00894BAB" w:rsidRPr="00C22288" w:rsidRDefault="00894BAB" w:rsidP="00050479">
      <w:pPr>
        <w:keepLines/>
        <w:widowControl w:val="0"/>
        <w:rPr>
          <w:lang w:eastAsia="en-US"/>
        </w:rPr>
      </w:pPr>
    </w:p>
    <w:p w14:paraId="7858BC01" w14:textId="77777777" w:rsidR="00DD42F2" w:rsidRPr="00A84417" w:rsidRDefault="0092420F" w:rsidP="00050479">
      <w:pPr>
        <w:numPr>
          <w:ilvl w:val="0"/>
          <w:numId w:val="2"/>
        </w:numPr>
        <w:rPr>
          <w:rFonts w:cs="Arial"/>
          <w:b/>
          <w:szCs w:val="20"/>
          <w:lang w:eastAsia="en-US"/>
        </w:rPr>
      </w:pPr>
      <w:r w:rsidRPr="00A84417">
        <w:rPr>
          <w:rFonts w:cs="Arial"/>
          <w:b/>
          <w:caps/>
          <w:szCs w:val="20"/>
          <w:lang w:eastAsia="en-US"/>
        </w:rPr>
        <w:t xml:space="preserve">Purpose &amp; </w:t>
      </w:r>
      <w:r w:rsidR="00DD42F2" w:rsidRPr="00A84417">
        <w:rPr>
          <w:rFonts w:cs="Arial"/>
          <w:b/>
          <w:caps/>
          <w:szCs w:val="20"/>
          <w:lang w:eastAsia="en-US"/>
        </w:rPr>
        <w:t>EXECUTIVE SUMMARY:</w:t>
      </w:r>
    </w:p>
    <w:p w14:paraId="7858BC02" w14:textId="77777777" w:rsidR="00DD42F2" w:rsidRDefault="00DD42F2" w:rsidP="00050479">
      <w:pPr>
        <w:rPr>
          <w:rFonts w:cs="Arial"/>
          <w:szCs w:val="20"/>
          <w:lang w:eastAsia="en-US"/>
        </w:rPr>
      </w:pPr>
    </w:p>
    <w:p w14:paraId="7858BC03" w14:textId="77777777" w:rsidR="00ED4B3F" w:rsidRDefault="00B31B68" w:rsidP="00050479">
      <w:pPr>
        <w:rPr>
          <w:rFonts w:cs="Arial"/>
          <w:szCs w:val="20"/>
          <w:lang w:eastAsia="en-US"/>
        </w:rPr>
      </w:pPr>
      <w:r>
        <w:rPr>
          <w:rFonts w:cs="Arial"/>
          <w:szCs w:val="20"/>
          <w:lang w:eastAsia="en-US"/>
        </w:rPr>
        <w:t xml:space="preserve">The purpose of this report </w:t>
      </w:r>
      <w:r w:rsidR="003D36E3">
        <w:rPr>
          <w:rFonts w:cs="Arial"/>
          <w:szCs w:val="20"/>
          <w:lang w:eastAsia="en-US"/>
        </w:rPr>
        <w:t xml:space="preserve">is to </w:t>
      </w:r>
      <w:r w:rsidR="00305897">
        <w:rPr>
          <w:rFonts w:cs="Arial"/>
          <w:szCs w:val="20"/>
          <w:lang w:eastAsia="en-US"/>
        </w:rPr>
        <w:t xml:space="preserve">update </w:t>
      </w:r>
      <w:r w:rsidR="00DB467A">
        <w:rPr>
          <w:rFonts w:cs="Arial"/>
          <w:szCs w:val="20"/>
          <w:lang w:eastAsia="en-US"/>
        </w:rPr>
        <w:t xml:space="preserve">the Board of Governors </w:t>
      </w:r>
      <w:r w:rsidR="00305897">
        <w:rPr>
          <w:rFonts w:cs="Arial"/>
          <w:szCs w:val="20"/>
          <w:lang w:eastAsia="en-US"/>
        </w:rPr>
        <w:t xml:space="preserve">on the </w:t>
      </w:r>
      <w:r>
        <w:rPr>
          <w:rFonts w:cs="Arial"/>
          <w:szCs w:val="20"/>
          <w:lang w:eastAsia="en-US"/>
        </w:rPr>
        <w:t xml:space="preserve">Blended Learning strategies </w:t>
      </w:r>
      <w:r w:rsidR="003B2A21">
        <w:rPr>
          <w:rFonts w:cs="Arial"/>
          <w:szCs w:val="20"/>
          <w:lang w:eastAsia="en-US"/>
        </w:rPr>
        <w:t>that have been implemented to date</w:t>
      </w:r>
      <w:r w:rsidR="007A6B33">
        <w:rPr>
          <w:rFonts w:cs="Arial"/>
          <w:szCs w:val="20"/>
          <w:lang w:eastAsia="en-US"/>
        </w:rPr>
        <w:t xml:space="preserve"> in the academic area</w:t>
      </w:r>
      <w:r w:rsidR="003F7246">
        <w:rPr>
          <w:rFonts w:cs="Arial"/>
          <w:szCs w:val="20"/>
          <w:lang w:eastAsia="en-US"/>
        </w:rPr>
        <w:t xml:space="preserve">, and </w:t>
      </w:r>
      <w:r w:rsidR="00B34ADB" w:rsidRPr="00B34ADB">
        <w:rPr>
          <w:rFonts w:cs="Arial"/>
          <w:szCs w:val="20"/>
          <w:lang w:eastAsia="en-US"/>
        </w:rPr>
        <w:t>to</w:t>
      </w:r>
      <w:r w:rsidR="003D36E3">
        <w:rPr>
          <w:rFonts w:cs="Arial"/>
          <w:szCs w:val="20"/>
          <w:lang w:eastAsia="en-US"/>
        </w:rPr>
        <w:t xml:space="preserve"> </w:t>
      </w:r>
      <w:r w:rsidR="003F7246">
        <w:rPr>
          <w:rFonts w:cs="Arial"/>
          <w:szCs w:val="20"/>
          <w:lang w:eastAsia="en-US"/>
        </w:rPr>
        <w:t xml:space="preserve">identify key </w:t>
      </w:r>
      <w:r w:rsidR="00903219">
        <w:rPr>
          <w:rFonts w:cs="Arial"/>
          <w:szCs w:val="20"/>
          <w:lang w:eastAsia="en-US"/>
        </w:rPr>
        <w:t>next</w:t>
      </w:r>
      <w:r w:rsidR="003F7246">
        <w:rPr>
          <w:rFonts w:cs="Arial"/>
          <w:szCs w:val="20"/>
          <w:lang w:eastAsia="en-US"/>
        </w:rPr>
        <w:t xml:space="preserve"> steps</w:t>
      </w:r>
      <w:r w:rsidR="007A6B33">
        <w:rPr>
          <w:rFonts w:cs="Arial"/>
          <w:szCs w:val="20"/>
          <w:lang w:eastAsia="en-US"/>
        </w:rPr>
        <w:t xml:space="preserve"> to achieve the goal of becoming a blended learning college by 2013</w:t>
      </w:r>
      <w:r w:rsidR="003F7246">
        <w:rPr>
          <w:rFonts w:cs="Arial"/>
          <w:szCs w:val="20"/>
          <w:lang w:eastAsia="en-US"/>
        </w:rPr>
        <w:t>.</w:t>
      </w:r>
    </w:p>
    <w:p w14:paraId="7858BC04" w14:textId="77777777" w:rsidR="00894BAB" w:rsidRDefault="00894BAB" w:rsidP="00050479">
      <w:pPr>
        <w:rPr>
          <w:rFonts w:cs="Arial"/>
          <w:szCs w:val="20"/>
          <w:lang w:eastAsia="en-US"/>
        </w:rPr>
      </w:pPr>
    </w:p>
    <w:p w14:paraId="7858BC05" w14:textId="77777777" w:rsidR="00ED4B3F" w:rsidRPr="00A84417" w:rsidRDefault="00ED4B3F" w:rsidP="00050479">
      <w:pPr>
        <w:rPr>
          <w:rFonts w:cs="Arial"/>
          <w:szCs w:val="20"/>
          <w:lang w:eastAsia="en-US"/>
        </w:rPr>
      </w:pPr>
    </w:p>
    <w:p w14:paraId="7858BC06" w14:textId="77777777" w:rsidR="00DD42F2" w:rsidRPr="00480464" w:rsidRDefault="00DD42F2" w:rsidP="00050479">
      <w:pPr>
        <w:numPr>
          <w:ilvl w:val="0"/>
          <w:numId w:val="2"/>
        </w:numPr>
        <w:rPr>
          <w:rFonts w:cs="Arial"/>
          <w:bCs/>
          <w:szCs w:val="20"/>
          <w:lang w:eastAsia="en-US"/>
        </w:rPr>
      </w:pPr>
      <w:r w:rsidRPr="00A84417">
        <w:rPr>
          <w:rFonts w:cs="Arial"/>
          <w:b/>
          <w:caps/>
          <w:szCs w:val="20"/>
          <w:lang w:eastAsia="en-US"/>
        </w:rPr>
        <w:t>BACKGROUND:</w:t>
      </w:r>
    </w:p>
    <w:p w14:paraId="7858BC07" w14:textId="77777777" w:rsidR="00480464" w:rsidRDefault="00480464" w:rsidP="00480464">
      <w:pPr>
        <w:rPr>
          <w:rFonts w:cs="Arial"/>
          <w:b/>
          <w:caps/>
          <w:szCs w:val="20"/>
          <w:lang w:eastAsia="en-US"/>
        </w:rPr>
      </w:pPr>
    </w:p>
    <w:p w14:paraId="7858BC08" w14:textId="77777777" w:rsidR="00B81257" w:rsidRPr="00886DF5" w:rsidRDefault="006837F0" w:rsidP="00B81257">
      <w:pPr>
        <w:spacing w:line="300" w:lineRule="atLeast"/>
        <w:rPr>
          <w:rFonts w:cs="Arial"/>
        </w:rPr>
      </w:pPr>
      <w:r>
        <w:rPr>
          <w:rFonts w:cs="Arial"/>
          <w:color w:val="000000"/>
        </w:rPr>
        <w:t>Mohawk staff initially presented the blended learning strategy at the 14, 2009 October Board of Governor’s retreat.  At that time th</w:t>
      </w:r>
      <w:r w:rsidR="00B81257">
        <w:rPr>
          <w:rFonts w:ascii="Trebuchet MS" w:hAnsi="Trebuchet MS"/>
        </w:rPr>
        <w:t>e Board discussion concluded by agreeing that the e-</w:t>
      </w:r>
      <w:r w:rsidR="00B81257" w:rsidRPr="00886DF5">
        <w:rPr>
          <w:rFonts w:cs="Arial"/>
        </w:rPr>
        <w:lastRenderedPageBreak/>
        <w:t>Learning strategy is an exciting initiative for the College and that wherever possible, either through pilots or other activities, the four year timeframe should be accelerated.</w:t>
      </w:r>
      <w:r w:rsidR="00FE6D49" w:rsidRPr="00886DF5">
        <w:rPr>
          <w:rFonts w:cs="Arial"/>
        </w:rPr>
        <w:t xml:space="preserve">  Mohawk set the goal to be a blended learning College by 2013.</w:t>
      </w:r>
    </w:p>
    <w:p w14:paraId="7858BC09" w14:textId="77777777" w:rsidR="00FE6D49" w:rsidRPr="00886DF5" w:rsidRDefault="00FE6D49" w:rsidP="00574998">
      <w:pPr>
        <w:rPr>
          <w:rFonts w:cs="Arial"/>
        </w:rPr>
      </w:pPr>
    </w:p>
    <w:p w14:paraId="7858BC0A" w14:textId="77777777" w:rsidR="00574998" w:rsidRPr="00886DF5" w:rsidRDefault="00FE6D49" w:rsidP="00574998">
      <w:pPr>
        <w:rPr>
          <w:rFonts w:cs="Arial"/>
          <w:color w:val="000000"/>
        </w:rPr>
      </w:pPr>
      <w:r w:rsidRPr="00886DF5">
        <w:rPr>
          <w:rFonts w:cs="Arial"/>
          <w:color w:val="000000"/>
        </w:rPr>
        <w:t xml:space="preserve">Mohawk </w:t>
      </w:r>
      <w:r w:rsidR="00F823D4" w:rsidRPr="00886DF5">
        <w:rPr>
          <w:rFonts w:cs="Arial"/>
          <w:color w:val="000000"/>
        </w:rPr>
        <w:t xml:space="preserve">committed to </w:t>
      </w:r>
      <w:r w:rsidR="00574998" w:rsidRPr="00886DF5">
        <w:rPr>
          <w:rFonts w:cs="Arial"/>
          <w:color w:val="000000"/>
        </w:rPr>
        <w:t>be a blended learning college by 2013 in order to achieve three key objectives:</w:t>
      </w:r>
    </w:p>
    <w:p w14:paraId="7858BC0B" w14:textId="77777777" w:rsidR="00574998" w:rsidRPr="00886DF5" w:rsidRDefault="00574998" w:rsidP="00574998">
      <w:pPr>
        <w:rPr>
          <w:rFonts w:cs="Arial"/>
          <w:color w:val="000000"/>
        </w:rPr>
      </w:pPr>
      <w:r w:rsidRPr="00886DF5">
        <w:rPr>
          <w:rFonts w:cs="Arial"/>
          <w:color w:val="000000"/>
        </w:rPr>
        <w:t> </w:t>
      </w:r>
    </w:p>
    <w:p w14:paraId="7858BC0C" w14:textId="77777777" w:rsidR="00574998" w:rsidRPr="00FE6D49" w:rsidRDefault="00574998" w:rsidP="00FE6D49">
      <w:pPr>
        <w:pStyle w:val="ListParagraph"/>
        <w:numPr>
          <w:ilvl w:val="0"/>
          <w:numId w:val="41"/>
        </w:numPr>
        <w:rPr>
          <w:rFonts w:cs="Arial"/>
          <w:color w:val="000000"/>
        </w:rPr>
      </w:pPr>
      <w:r w:rsidRPr="00886DF5">
        <w:rPr>
          <w:rStyle w:val="Strong"/>
          <w:rFonts w:cs="Arial"/>
          <w:color w:val="000000"/>
        </w:rPr>
        <w:t>Enhance the flexibility of the learning experience</w:t>
      </w:r>
      <w:r w:rsidRPr="00886DF5">
        <w:rPr>
          <w:rFonts w:cs="Arial"/>
          <w:color w:val="000000"/>
        </w:rPr>
        <w:t>. This will provide students with more ways</w:t>
      </w:r>
      <w:r w:rsidRPr="00FE6D49">
        <w:rPr>
          <w:rFonts w:cs="Arial"/>
          <w:color w:val="000000"/>
        </w:rPr>
        <w:t xml:space="preserve"> to engage learning, providing opportunities to review and learn concepts with electronic supports, such as the electronic textbooks and tutorials offered by Pearson Canada.</w:t>
      </w:r>
    </w:p>
    <w:p w14:paraId="7858BC0D" w14:textId="77777777" w:rsidR="00FE6D49" w:rsidRPr="00FE6D49" w:rsidRDefault="00FE6D49" w:rsidP="00FE6D49">
      <w:pPr>
        <w:pStyle w:val="ListParagraph"/>
        <w:rPr>
          <w:rFonts w:cs="Arial"/>
          <w:color w:val="000000"/>
        </w:rPr>
      </w:pPr>
    </w:p>
    <w:p w14:paraId="7858BC0E" w14:textId="77777777" w:rsidR="00574998" w:rsidRDefault="00574998" w:rsidP="00FE6D49">
      <w:pPr>
        <w:pStyle w:val="ListParagraph"/>
        <w:numPr>
          <w:ilvl w:val="0"/>
          <w:numId w:val="41"/>
        </w:numPr>
        <w:rPr>
          <w:rFonts w:cs="Arial"/>
          <w:color w:val="000000"/>
        </w:rPr>
      </w:pPr>
      <w:r w:rsidRPr="00FE6D49">
        <w:rPr>
          <w:rStyle w:val="Strong"/>
          <w:rFonts w:cs="Arial"/>
          <w:color w:val="000000"/>
        </w:rPr>
        <w:t>Ensure greater access to the learning environment</w:t>
      </w:r>
      <w:r w:rsidRPr="00FE6D49">
        <w:rPr>
          <w:rFonts w:cs="Arial"/>
          <w:color w:val="000000"/>
        </w:rPr>
        <w:t xml:space="preserve">. </w:t>
      </w:r>
      <w:r w:rsidR="00FE6D49" w:rsidRPr="00FE6D49">
        <w:rPr>
          <w:rFonts w:cs="Arial"/>
          <w:color w:val="000000"/>
        </w:rPr>
        <w:t xml:space="preserve">Mobile technologies, including </w:t>
      </w:r>
      <w:r w:rsidRPr="00FE6D49">
        <w:rPr>
          <w:rFonts w:cs="Arial"/>
          <w:color w:val="000000"/>
        </w:rPr>
        <w:t xml:space="preserve">tablets and smart phones as well as electronic lecture capture techniques will enable students to gain access to learning nearly </w:t>
      </w:r>
      <w:r w:rsidR="00794E82" w:rsidRPr="00FE6D49">
        <w:rPr>
          <w:rFonts w:cs="Arial"/>
          <w:color w:val="000000"/>
        </w:rPr>
        <w:t>anytime</w:t>
      </w:r>
      <w:r w:rsidRPr="00FE6D49">
        <w:rPr>
          <w:rFonts w:cs="Arial"/>
          <w:color w:val="000000"/>
        </w:rPr>
        <w:t xml:space="preserve"> and </w:t>
      </w:r>
      <w:r w:rsidR="00EF19E3" w:rsidRPr="00FE6D49">
        <w:rPr>
          <w:rFonts w:cs="Arial"/>
          <w:color w:val="000000"/>
        </w:rPr>
        <w:t>anywhere</w:t>
      </w:r>
      <w:r w:rsidRPr="00FE6D49">
        <w:rPr>
          <w:rFonts w:cs="Arial"/>
          <w:color w:val="000000"/>
        </w:rPr>
        <w:t>.</w:t>
      </w:r>
    </w:p>
    <w:p w14:paraId="7858BC0F" w14:textId="77777777" w:rsidR="00FE6D49" w:rsidRPr="00FE6D49" w:rsidRDefault="00FE6D49" w:rsidP="00FE6D49">
      <w:pPr>
        <w:pStyle w:val="ListParagraph"/>
        <w:rPr>
          <w:rFonts w:cs="Arial"/>
          <w:color w:val="000000"/>
        </w:rPr>
      </w:pPr>
    </w:p>
    <w:p w14:paraId="7858BC10" w14:textId="77777777" w:rsidR="00574998" w:rsidRPr="00FE6D49" w:rsidRDefault="00574998" w:rsidP="00FE6D49">
      <w:pPr>
        <w:pStyle w:val="ListParagraph"/>
        <w:numPr>
          <w:ilvl w:val="0"/>
          <w:numId w:val="41"/>
        </w:numPr>
        <w:rPr>
          <w:rFonts w:cs="Arial"/>
          <w:color w:val="000000"/>
        </w:rPr>
      </w:pPr>
      <w:r w:rsidRPr="00FE6D49">
        <w:rPr>
          <w:rStyle w:val="Strong"/>
          <w:rFonts w:cs="Arial"/>
          <w:color w:val="000000"/>
        </w:rPr>
        <w:t>Improve learning outcomes</w:t>
      </w:r>
      <w:r w:rsidRPr="00FE6D49">
        <w:rPr>
          <w:rFonts w:cs="Arial"/>
          <w:color w:val="000000"/>
        </w:rPr>
        <w:t xml:space="preserve">. Increasingly technology tools will provide students with more opportunities to engage peers and faculty in problem solving and group </w:t>
      </w:r>
      <w:r w:rsidR="00905D6A" w:rsidRPr="00FE6D49">
        <w:rPr>
          <w:rFonts w:cs="Arial"/>
          <w:color w:val="000000"/>
        </w:rPr>
        <w:t>learning</w:t>
      </w:r>
      <w:r w:rsidRPr="00FE6D49">
        <w:rPr>
          <w:rFonts w:cs="Arial"/>
          <w:color w:val="000000"/>
        </w:rPr>
        <w:t xml:space="preserve"> across disciplines. These tools include document sharing services, social networking and access to expertise via open learning initiatives such as the Khan Academy and MITx lecture series.</w:t>
      </w:r>
    </w:p>
    <w:p w14:paraId="7858BC11" w14:textId="77777777" w:rsidR="00FE6D49" w:rsidRDefault="00FE6D49" w:rsidP="00FE6D49">
      <w:pPr>
        <w:rPr>
          <w:rFonts w:cs="Arial"/>
          <w:bCs/>
          <w:szCs w:val="20"/>
          <w:lang w:eastAsia="en-US"/>
        </w:rPr>
      </w:pPr>
    </w:p>
    <w:p w14:paraId="7858BC12" w14:textId="77777777" w:rsidR="00FE6D49" w:rsidRDefault="00711680" w:rsidP="00FE6D49">
      <w:pPr>
        <w:rPr>
          <w:rFonts w:cs="Arial"/>
          <w:bCs/>
          <w:szCs w:val="20"/>
          <w:lang w:eastAsia="en-US"/>
        </w:rPr>
      </w:pPr>
      <w:r w:rsidRPr="00EF19E3">
        <w:rPr>
          <w:rFonts w:cs="Arial"/>
          <w:bCs/>
          <w:szCs w:val="20"/>
          <w:lang w:eastAsia="en-US"/>
        </w:rPr>
        <w:t xml:space="preserve">In </w:t>
      </w:r>
      <w:r w:rsidR="00305897" w:rsidRPr="00EF19E3">
        <w:rPr>
          <w:rFonts w:cs="Arial"/>
          <w:bCs/>
          <w:szCs w:val="20"/>
          <w:lang w:eastAsia="en-US"/>
        </w:rPr>
        <w:t>2009 Mohawk adopted Desire2Learn</w:t>
      </w:r>
      <w:r w:rsidRPr="00EF19E3">
        <w:rPr>
          <w:rFonts w:cs="Arial"/>
          <w:bCs/>
          <w:szCs w:val="20"/>
          <w:lang w:eastAsia="en-US"/>
        </w:rPr>
        <w:t xml:space="preserve"> (D2L)</w:t>
      </w:r>
      <w:r w:rsidR="003B2A21" w:rsidRPr="00EF19E3">
        <w:rPr>
          <w:rFonts w:cs="Arial"/>
          <w:bCs/>
          <w:szCs w:val="20"/>
          <w:lang w:eastAsia="en-US"/>
        </w:rPr>
        <w:t xml:space="preserve">, </w:t>
      </w:r>
      <w:r w:rsidR="002B576F" w:rsidRPr="00EF19E3">
        <w:rPr>
          <w:rFonts w:cs="Arial"/>
          <w:bCs/>
          <w:szCs w:val="20"/>
          <w:lang w:eastAsia="en-US"/>
        </w:rPr>
        <w:t xml:space="preserve">to enable the plan to move to one learning management system and to facilitate a blended learning strategy using one management tool.  </w:t>
      </w:r>
      <w:r w:rsidR="00F55C03" w:rsidRPr="00EF19E3">
        <w:rPr>
          <w:rFonts w:cs="Arial"/>
          <w:bCs/>
          <w:szCs w:val="20"/>
          <w:lang w:eastAsia="en-US"/>
        </w:rPr>
        <w:t>This learning management system was branded as eLearn@Mohawk.  A blended</w:t>
      </w:r>
      <w:r w:rsidR="007A6B33" w:rsidRPr="00EF19E3">
        <w:rPr>
          <w:rFonts w:cs="Arial"/>
          <w:bCs/>
          <w:szCs w:val="20"/>
          <w:lang w:eastAsia="en-US"/>
        </w:rPr>
        <w:t xml:space="preserve"> learning strategy was developed by a team of professors, support staff and administrators, utilizing a broad and thorough </w:t>
      </w:r>
      <w:r w:rsidR="00903219" w:rsidRPr="00EF19E3">
        <w:rPr>
          <w:rFonts w:cs="Arial"/>
          <w:bCs/>
          <w:szCs w:val="20"/>
          <w:lang w:eastAsia="en-US"/>
        </w:rPr>
        <w:t>consultation</w:t>
      </w:r>
      <w:r w:rsidR="007A6B33" w:rsidRPr="00EF19E3">
        <w:rPr>
          <w:rFonts w:cs="Arial"/>
          <w:bCs/>
          <w:szCs w:val="20"/>
          <w:lang w:eastAsia="en-US"/>
        </w:rPr>
        <w:t xml:space="preserve"> process.  </w:t>
      </w:r>
    </w:p>
    <w:p w14:paraId="7858BC13" w14:textId="77777777" w:rsidR="00CE7378" w:rsidRDefault="00CE7378" w:rsidP="00480464">
      <w:pPr>
        <w:rPr>
          <w:rFonts w:cs="Arial"/>
          <w:bCs/>
          <w:szCs w:val="20"/>
          <w:lang w:eastAsia="en-US"/>
        </w:rPr>
      </w:pPr>
    </w:p>
    <w:p w14:paraId="7858BC14" w14:textId="77777777" w:rsidR="00CE7378" w:rsidRPr="00CF6A82" w:rsidRDefault="00A74076" w:rsidP="00480464">
      <w:pPr>
        <w:rPr>
          <w:rFonts w:cs="Arial"/>
          <w:bCs/>
          <w:szCs w:val="20"/>
          <w:u w:val="single"/>
          <w:lang w:eastAsia="en-US"/>
        </w:rPr>
      </w:pPr>
      <w:r w:rsidRPr="00CF6A82">
        <w:rPr>
          <w:rFonts w:cs="Arial"/>
          <w:bCs/>
          <w:szCs w:val="20"/>
          <w:u w:val="single"/>
          <w:lang w:eastAsia="en-US"/>
        </w:rPr>
        <w:t>Definition of Blended Learning</w:t>
      </w:r>
    </w:p>
    <w:p w14:paraId="7858BC15" w14:textId="77777777" w:rsidR="00A74076" w:rsidRPr="00CF6A82" w:rsidRDefault="00A74076" w:rsidP="00480464">
      <w:pPr>
        <w:rPr>
          <w:rFonts w:cs="Arial"/>
          <w:bCs/>
          <w:szCs w:val="20"/>
          <w:u w:val="single"/>
          <w:lang w:eastAsia="en-US"/>
        </w:rPr>
      </w:pPr>
    </w:p>
    <w:p w14:paraId="7858BC16" w14:textId="77777777" w:rsidR="00CE7378" w:rsidRDefault="002B576F" w:rsidP="00876235">
      <w:pPr>
        <w:rPr>
          <w:rFonts w:cs="Arial"/>
          <w:bCs/>
          <w:szCs w:val="20"/>
          <w:lang w:eastAsia="en-US"/>
        </w:rPr>
      </w:pPr>
      <w:r w:rsidRPr="002B576F">
        <w:rPr>
          <w:rFonts w:cs="Arial"/>
          <w:bCs/>
          <w:szCs w:val="20"/>
          <w:lang w:eastAsia="en-US"/>
        </w:rPr>
        <w:t>The following definition is being used when communicating with Deans, Associate Deans and Professors:</w:t>
      </w:r>
    </w:p>
    <w:p w14:paraId="7858BC17" w14:textId="77777777" w:rsidR="00CE7378" w:rsidRPr="00CE7378" w:rsidRDefault="00CE7378" w:rsidP="00876235">
      <w:pPr>
        <w:rPr>
          <w:rFonts w:cs="Arial"/>
          <w:bCs/>
          <w:szCs w:val="20"/>
          <w:lang w:eastAsia="en-US"/>
        </w:rPr>
      </w:pPr>
    </w:p>
    <w:p w14:paraId="7858BC18" w14:textId="77777777" w:rsidR="008E2379" w:rsidRDefault="002B576F" w:rsidP="00876235">
      <w:pPr>
        <w:rPr>
          <w:rFonts w:cs="Arial"/>
          <w:bCs/>
          <w:i/>
          <w:szCs w:val="20"/>
          <w:lang w:eastAsia="en-US"/>
        </w:rPr>
      </w:pPr>
      <w:r w:rsidRPr="002B576F">
        <w:rPr>
          <w:rFonts w:cs="Arial"/>
          <w:bCs/>
          <w:i/>
          <w:szCs w:val="20"/>
          <w:lang w:eastAsia="en-US"/>
        </w:rPr>
        <w:t xml:space="preserve">Blended Learning is best described </w:t>
      </w:r>
      <w:r w:rsidR="00F55C03">
        <w:rPr>
          <w:rFonts w:cs="Arial"/>
          <w:bCs/>
          <w:i/>
          <w:szCs w:val="20"/>
          <w:lang w:eastAsia="en-US"/>
        </w:rPr>
        <w:t>as the</w:t>
      </w:r>
      <w:r w:rsidRPr="002B576F">
        <w:rPr>
          <w:rFonts w:cs="Arial"/>
          <w:bCs/>
          <w:i/>
          <w:szCs w:val="20"/>
          <w:lang w:eastAsia="en-US"/>
        </w:rPr>
        <w:t xml:space="preserve"> thoughtful fusion of face-to-face and online learning, using the web to deliver substantial course materials.  Blended Learning maximizes the best of both online and face-to-face learning</w:t>
      </w:r>
      <w:r w:rsidR="00F823D4">
        <w:rPr>
          <w:rFonts w:cs="Arial"/>
          <w:bCs/>
          <w:i/>
          <w:szCs w:val="20"/>
          <w:lang w:eastAsia="en-US"/>
        </w:rPr>
        <w:t xml:space="preserve"> </w:t>
      </w:r>
      <w:r w:rsidR="00F823D4" w:rsidRPr="00CF6A82">
        <w:rPr>
          <w:rFonts w:cs="Arial"/>
          <w:bCs/>
          <w:i/>
          <w:szCs w:val="20"/>
          <w:lang w:eastAsia="en-US"/>
        </w:rPr>
        <w:t>through the strategic use of electronic tools and related learning activities.</w:t>
      </w:r>
    </w:p>
    <w:p w14:paraId="6C29EA76" w14:textId="77777777" w:rsidR="00FE49BD" w:rsidRDefault="00FE49BD" w:rsidP="00876235">
      <w:pPr>
        <w:rPr>
          <w:rFonts w:cs="Arial"/>
          <w:bCs/>
          <w:szCs w:val="20"/>
          <w:lang w:eastAsia="en-US"/>
        </w:rPr>
      </w:pPr>
    </w:p>
    <w:p w14:paraId="7858BC19" w14:textId="77777777" w:rsidR="00C35B42" w:rsidRPr="00FE49BD" w:rsidRDefault="00A93796" w:rsidP="00A93796">
      <w:r w:rsidRPr="00FE49BD">
        <w:t xml:space="preserve">A blended course is designed to integrate face-to-face and online activities so that they reinforce, complement, and elaborate one another, instead of treating the online component as an add-on or duplicate of what is taught in the classroom.  </w:t>
      </w:r>
    </w:p>
    <w:p w14:paraId="7858BC1A" w14:textId="77777777" w:rsidR="00C35B42" w:rsidRPr="00FE49BD" w:rsidRDefault="00C35B42" w:rsidP="00A93796"/>
    <w:p w14:paraId="7858BC1B" w14:textId="77777777" w:rsidR="00A93796" w:rsidRPr="00FE49BD" w:rsidRDefault="00A93796" w:rsidP="00A93796">
      <w:pPr>
        <w:rPr>
          <w:rFonts w:cs="Arial"/>
        </w:rPr>
      </w:pPr>
      <w:r w:rsidRPr="00FE49BD">
        <w:rPr>
          <w:rFonts w:cs="Arial"/>
        </w:rPr>
        <w:t xml:space="preserve">Teaching a </w:t>
      </w:r>
      <w:r w:rsidR="00C35B42" w:rsidRPr="00FE49BD">
        <w:rPr>
          <w:rFonts w:cs="Arial"/>
        </w:rPr>
        <w:t xml:space="preserve">blended </w:t>
      </w:r>
      <w:r w:rsidRPr="00FE49BD">
        <w:rPr>
          <w:rFonts w:cs="Arial"/>
        </w:rPr>
        <w:t xml:space="preserve">course can be challenging, since it requires acquiring different teaching skills, redesigning a course to take into account new teaching and learning opportunities, </w:t>
      </w:r>
      <w:r w:rsidRPr="00FE49BD">
        <w:rPr>
          <w:rFonts w:cs="Arial"/>
        </w:rPr>
        <w:lastRenderedPageBreak/>
        <w:t>managing the course content both online and in-class, and preparing students to work in a hybrid format.</w:t>
      </w:r>
    </w:p>
    <w:p w14:paraId="7858BC1E" w14:textId="72A83B2E" w:rsidR="00075406" w:rsidRPr="00075406" w:rsidRDefault="00075406" w:rsidP="00D02DFD">
      <w:pPr>
        <w:rPr>
          <w:rFonts w:cs="Arial"/>
          <w:bCs/>
          <w:szCs w:val="20"/>
          <w:lang w:eastAsia="en-US"/>
        </w:rPr>
      </w:pPr>
    </w:p>
    <w:p w14:paraId="7858BC1F" w14:textId="77777777" w:rsidR="007A6B33" w:rsidRPr="00CF6A82" w:rsidRDefault="00CF6A82" w:rsidP="00CF6A82">
      <w:pPr>
        <w:rPr>
          <w:rFonts w:cs="Arial"/>
          <w:szCs w:val="20"/>
          <w:u w:val="single"/>
          <w:lang w:eastAsia="en-US"/>
        </w:rPr>
      </w:pPr>
      <w:r w:rsidRPr="00CF6A82">
        <w:rPr>
          <w:rFonts w:cs="Arial"/>
          <w:szCs w:val="20"/>
          <w:u w:val="single"/>
          <w:lang w:eastAsia="en-US"/>
        </w:rPr>
        <w:t xml:space="preserve">Status </w:t>
      </w:r>
    </w:p>
    <w:p w14:paraId="7858BC20" w14:textId="77777777" w:rsidR="00CF6A82" w:rsidRPr="00CF6A82" w:rsidRDefault="00CF6A82" w:rsidP="00CF6A82">
      <w:pPr>
        <w:rPr>
          <w:rFonts w:cs="Arial"/>
          <w:szCs w:val="20"/>
          <w:lang w:eastAsia="en-US"/>
        </w:rPr>
      </w:pPr>
    </w:p>
    <w:p w14:paraId="7858BC21" w14:textId="77777777" w:rsidR="00E50E49" w:rsidRDefault="00E50E49" w:rsidP="001C1885">
      <w:pPr>
        <w:rPr>
          <w:rFonts w:cs="Arial"/>
          <w:szCs w:val="20"/>
          <w:lang w:eastAsia="en-US"/>
        </w:rPr>
      </w:pPr>
      <w:r>
        <w:rPr>
          <w:rFonts w:cs="Arial"/>
          <w:szCs w:val="20"/>
          <w:lang w:eastAsia="en-US"/>
        </w:rPr>
        <w:t>The following summarizes the progress made to date:</w:t>
      </w:r>
    </w:p>
    <w:p w14:paraId="7858BC22" w14:textId="77777777" w:rsidR="00E50E49" w:rsidRDefault="00E50E49" w:rsidP="001C1885">
      <w:pPr>
        <w:rPr>
          <w:rFonts w:cs="Arial"/>
          <w:szCs w:val="20"/>
          <w:lang w:eastAsia="en-US"/>
        </w:rPr>
      </w:pPr>
      <w:r>
        <w:rPr>
          <w:rFonts w:cs="Arial"/>
          <w:szCs w:val="20"/>
          <w:lang w:eastAsia="en-US"/>
        </w:rPr>
        <w:t xml:space="preserve">Year One: </w:t>
      </w:r>
    </w:p>
    <w:p w14:paraId="7858BC23" w14:textId="77777777" w:rsidR="00E50E49" w:rsidRPr="00E50E49" w:rsidRDefault="00E50E49" w:rsidP="00E50E49">
      <w:pPr>
        <w:pStyle w:val="ListParagraph"/>
        <w:numPr>
          <w:ilvl w:val="0"/>
          <w:numId w:val="43"/>
        </w:numPr>
        <w:rPr>
          <w:rFonts w:cs="Arial"/>
          <w:szCs w:val="20"/>
          <w:lang w:eastAsia="en-US"/>
        </w:rPr>
      </w:pPr>
      <w:r w:rsidRPr="00E50E49">
        <w:rPr>
          <w:rFonts w:cs="Arial"/>
          <w:szCs w:val="20"/>
          <w:lang w:eastAsia="en-US"/>
        </w:rPr>
        <w:t>T</w:t>
      </w:r>
      <w:r w:rsidR="007A6B33" w:rsidRPr="00E50E49">
        <w:rPr>
          <w:rFonts w:cs="Arial"/>
          <w:szCs w:val="20"/>
          <w:lang w:eastAsia="en-US"/>
        </w:rPr>
        <w:t>wo programs</w:t>
      </w:r>
      <w:r w:rsidR="00055944">
        <w:rPr>
          <w:rFonts w:cs="Arial"/>
          <w:szCs w:val="20"/>
          <w:lang w:eastAsia="en-US"/>
        </w:rPr>
        <w:t>(</w:t>
      </w:r>
      <w:r w:rsidR="007A6B33" w:rsidRPr="00E50E49">
        <w:rPr>
          <w:rFonts w:cs="Arial"/>
          <w:szCs w:val="20"/>
          <w:lang w:eastAsia="en-US"/>
        </w:rPr>
        <w:t xml:space="preserve"> </w:t>
      </w:r>
      <w:r w:rsidR="00055944">
        <w:rPr>
          <w:rFonts w:cs="Arial"/>
          <w:szCs w:val="20"/>
          <w:lang w:eastAsia="en-US"/>
        </w:rPr>
        <w:t xml:space="preserve">Child and Youth Worker and Concurrent Disorders)  </w:t>
      </w:r>
      <w:r w:rsidR="007A6B33" w:rsidRPr="00E50E49">
        <w:rPr>
          <w:rFonts w:cs="Arial"/>
          <w:szCs w:val="20"/>
          <w:lang w:eastAsia="en-US"/>
        </w:rPr>
        <w:t>and one course per School were developed and are now being offered in a blended learning mode</w:t>
      </w:r>
    </w:p>
    <w:p w14:paraId="7858BC24" w14:textId="77777777" w:rsidR="00E50E49" w:rsidRDefault="00E50E49" w:rsidP="001C1885">
      <w:pPr>
        <w:rPr>
          <w:rFonts w:cs="Arial"/>
          <w:szCs w:val="20"/>
          <w:lang w:eastAsia="en-US"/>
        </w:rPr>
      </w:pPr>
    </w:p>
    <w:p w14:paraId="7858BC25" w14:textId="77777777" w:rsidR="00E50E49" w:rsidRDefault="00E50E49" w:rsidP="001C1885">
      <w:pPr>
        <w:rPr>
          <w:rFonts w:cs="Arial"/>
          <w:szCs w:val="20"/>
          <w:lang w:eastAsia="en-US"/>
        </w:rPr>
      </w:pPr>
      <w:r>
        <w:rPr>
          <w:rFonts w:cs="Arial"/>
          <w:szCs w:val="20"/>
          <w:lang w:eastAsia="en-US"/>
        </w:rPr>
        <w:t xml:space="preserve">Year Two: </w:t>
      </w:r>
    </w:p>
    <w:p w14:paraId="7858BC26" w14:textId="77777777" w:rsidR="00E50E49" w:rsidRDefault="00E50E49" w:rsidP="00E50E49">
      <w:pPr>
        <w:pStyle w:val="ListParagraph"/>
        <w:numPr>
          <w:ilvl w:val="0"/>
          <w:numId w:val="42"/>
        </w:numPr>
        <w:rPr>
          <w:rFonts w:cs="Arial"/>
          <w:szCs w:val="20"/>
          <w:lang w:eastAsia="en-US"/>
        </w:rPr>
      </w:pPr>
      <w:r w:rsidRPr="00E50E49">
        <w:rPr>
          <w:rFonts w:cs="Arial"/>
          <w:szCs w:val="20"/>
          <w:lang w:eastAsia="en-US"/>
        </w:rPr>
        <w:t>A</w:t>
      </w:r>
      <w:r w:rsidR="007A6B33" w:rsidRPr="00E50E49">
        <w:rPr>
          <w:rFonts w:cs="Arial"/>
          <w:szCs w:val="20"/>
          <w:lang w:eastAsia="en-US"/>
        </w:rPr>
        <w:t xml:space="preserve">ll general education courses </w:t>
      </w:r>
      <w:r w:rsidR="00BB5B24" w:rsidRPr="00E50E49">
        <w:rPr>
          <w:rFonts w:cs="Arial"/>
          <w:szCs w:val="20"/>
          <w:lang w:eastAsia="en-US"/>
        </w:rPr>
        <w:t>were</w:t>
      </w:r>
      <w:r w:rsidR="007A6B33" w:rsidRPr="00E50E49">
        <w:rPr>
          <w:rFonts w:cs="Arial"/>
          <w:szCs w:val="20"/>
          <w:lang w:eastAsia="en-US"/>
        </w:rPr>
        <w:t xml:space="preserve"> </w:t>
      </w:r>
      <w:r w:rsidRPr="00E50E49">
        <w:rPr>
          <w:rFonts w:cs="Arial"/>
          <w:szCs w:val="20"/>
          <w:lang w:eastAsia="en-US"/>
        </w:rPr>
        <w:t xml:space="preserve">developed and </w:t>
      </w:r>
      <w:r w:rsidR="007A6B33" w:rsidRPr="00E50E49">
        <w:rPr>
          <w:rFonts w:cs="Arial"/>
          <w:szCs w:val="20"/>
          <w:lang w:eastAsia="en-US"/>
        </w:rPr>
        <w:t>offered in a blended learning format</w:t>
      </w:r>
    </w:p>
    <w:p w14:paraId="7858BC27" w14:textId="77777777" w:rsidR="00055944" w:rsidRPr="00E50E49" w:rsidRDefault="00055944" w:rsidP="00E50E49">
      <w:pPr>
        <w:pStyle w:val="ListParagraph"/>
        <w:numPr>
          <w:ilvl w:val="0"/>
          <w:numId w:val="42"/>
        </w:numPr>
        <w:rPr>
          <w:rFonts w:cs="Arial"/>
          <w:szCs w:val="20"/>
          <w:lang w:eastAsia="en-US"/>
        </w:rPr>
      </w:pPr>
      <w:r w:rsidRPr="00EF19E3">
        <w:rPr>
          <w:rFonts w:cs="Arial"/>
          <w:szCs w:val="20"/>
          <w:lang w:eastAsia="en-US"/>
        </w:rPr>
        <w:t xml:space="preserve">An “Expert Professors in Residence” program began in May 2011. Professors were selected to attend the </w:t>
      </w:r>
      <w:r w:rsidRPr="00EF19E3">
        <w:rPr>
          <w:rFonts w:cs="Arial"/>
          <w:i/>
          <w:szCs w:val="20"/>
          <w:lang w:eastAsia="en-US"/>
        </w:rPr>
        <w:t>Blended Learning Intensive</w:t>
      </w:r>
      <w:r w:rsidRPr="00EF19E3">
        <w:rPr>
          <w:rFonts w:cs="Arial"/>
          <w:szCs w:val="20"/>
          <w:lang w:eastAsia="en-US"/>
        </w:rPr>
        <w:t xml:space="preserve"> sessions to develop courses and to begin a peer mentor program.  Intensives were repeated in the fall and winter semesters, with the end goal of a cohort of School “experts” providing peer-to-peer, just-in-time mentoring and coaching for faculty support</w:t>
      </w:r>
    </w:p>
    <w:p w14:paraId="7858BC28" w14:textId="77777777" w:rsidR="00E50E49" w:rsidRPr="00E50E49" w:rsidRDefault="00E50E49" w:rsidP="00E50E49">
      <w:pPr>
        <w:pStyle w:val="ListParagraph"/>
        <w:numPr>
          <w:ilvl w:val="0"/>
          <w:numId w:val="42"/>
        </w:numPr>
        <w:rPr>
          <w:rFonts w:cs="Arial"/>
          <w:szCs w:val="20"/>
          <w:lang w:eastAsia="en-US"/>
        </w:rPr>
      </w:pPr>
      <w:r w:rsidRPr="00E50E49">
        <w:rPr>
          <w:rFonts w:cs="Arial"/>
          <w:szCs w:val="20"/>
          <w:lang w:eastAsia="en-US"/>
        </w:rPr>
        <w:t xml:space="preserve">All courses were migrated onto </w:t>
      </w:r>
      <w:r w:rsidRPr="00E50E49">
        <w:rPr>
          <w:rFonts w:cs="Arial"/>
          <w:bCs/>
          <w:szCs w:val="20"/>
          <w:lang w:eastAsia="en-US"/>
        </w:rPr>
        <w:t>one common learning management system when all legacy platforms were decommissioned for teaching.  Course migration occurred over the Spring/Summer semester,</w:t>
      </w:r>
      <w:r w:rsidRPr="00E50E49">
        <w:rPr>
          <w:rFonts w:cs="Arial"/>
        </w:rPr>
        <w:t xml:space="preserve"> and each course and program achieved web-facilitated mode of delivery.</w:t>
      </w:r>
      <w:r w:rsidRPr="00E50E49">
        <w:rPr>
          <w:rFonts w:cs="Arial"/>
          <w:bCs/>
          <w:szCs w:val="20"/>
          <w:lang w:eastAsia="en-US"/>
        </w:rPr>
        <w:t xml:space="preserve">  By September 2011, all college courses had a presence in eLearn@Mohawk.  This was the single most significant step to allowing the goal of becoming a blended learning college to occur.</w:t>
      </w:r>
    </w:p>
    <w:p w14:paraId="7858BC29" w14:textId="77777777" w:rsidR="00E50E49" w:rsidRDefault="00E50E49" w:rsidP="001C1885">
      <w:pPr>
        <w:rPr>
          <w:rFonts w:cs="Arial"/>
          <w:szCs w:val="20"/>
          <w:lang w:eastAsia="en-US"/>
        </w:rPr>
      </w:pPr>
    </w:p>
    <w:p w14:paraId="7858BC2A" w14:textId="77777777" w:rsidR="00E50E49" w:rsidRDefault="00E50E49" w:rsidP="001C1885">
      <w:pPr>
        <w:rPr>
          <w:rFonts w:cs="Arial"/>
          <w:szCs w:val="20"/>
          <w:lang w:eastAsia="en-US"/>
        </w:rPr>
      </w:pPr>
      <w:r>
        <w:rPr>
          <w:rFonts w:cs="Arial"/>
          <w:szCs w:val="20"/>
          <w:lang w:eastAsia="en-US"/>
        </w:rPr>
        <w:t xml:space="preserve">Year Three: </w:t>
      </w:r>
    </w:p>
    <w:p w14:paraId="7858BC2B" w14:textId="77777777" w:rsidR="00DA26E0" w:rsidRPr="00E50E49" w:rsidRDefault="00E50E49" w:rsidP="00E50E49">
      <w:pPr>
        <w:pStyle w:val="ListParagraph"/>
        <w:numPr>
          <w:ilvl w:val="0"/>
          <w:numId w:val="44"/>
        </w:numPr>
        <w:rPr>
          <w:rFonts w:cs="Arial"/>
          <w:szCs w:val="20"/>
          <w:lang w:eastAsia="en-US"/>
        </w:rPr>
      </w:pPr>
      <w:r w:rsidRPr="00E50E49">
        <w:rPr>
          <w:rFonts w:cs="Arial"/>
          <w:szCs w:val="20"/>
          <w:lang w:eastAsia="en-US"/>
        </w:rPr>
        <w:t>Twenty five percent of all courses will be offered in blended learning format by March 2013.</w:t>
      </w:r>
    </w:p>
    <w:p w14:paraId="7858BC2C" w14:textId="77777777" w:rsidR="000D00EB" w:rsidRDefault="000D00EB">
      <w:pPr>
        <w:rPr>
          <w:rFonts w:cs="Arial"/>
        </w:rPr>
      </w:pPr>
    </w:p>
    <w:p w14:paraId="7858BC2D" w14:textId="77777777" w:rsidR="00A74076" w:rsidRPr="00A84417" w:rsidRDefault="00A74076" w:rsidP="001C1885">
      <w:pPr>
        <w:rPr>
          <w:rFonts w:cs="Arial"/>
        </w:rPr>
      </w:pPr>
    </w:p>
    <w:p w14:paraId="7858BC2E" w14:textId="77777777" w:rsidR="00653516" w:rsidRPr="002C184C" w:rsidRDefault="00A924B4" w:rsidP="002C184C">
      <w:pPr>
        <w:numPr>
          <w:ilvl w:val="0"/>
          <w:numId w:val="2"/>
        </w:numPr>
        <w:rPr>
          <w:rFonts w:cs="Arial"/>
          <w:bCs/>
          <w:szCs w:val="20"/>
          <w:lang w:eastAsia="en-US"/>
        </w:rPr>
      </w:pPr>
      <w:r w:rsidRPr="00A84417">
        <w:rPr>
          <w:rFonts w:cs="Arial"/>
          <w:b/>
          <w:bCs/>
          <w:szCs w:val="20"/>
          <w:lang w:eastAsia="en-US"/>
        </w:rPr>
        <w:t>RELATIONSHIP TO STRATEGIC PLAN:</w:t>
      </w:r>
    </w:p>
    <w:p w14:paraId="7858BC2F" w14:textId="77777777" w:rsidR="003F0624" w:rsidRDefault="003F0624" w:rsidP="00653516">
      <w:pPr>
        <w:autoSpaceDE w:val="0"/>
        <w:autoSpaceDN w:val="0"/>
        <w:adjustRightInd w:val="0"/>
        <w:rPr>
          <w:rFonts w:cs="Arial"/>
          <w:lang w:eastAsia="en-US"/>
        </w:rPr>
      </w:pPr>
    </w:p>
    <w:p w14:paraId="7858BC30" w14:textId="77777777" w:rsidR="00B31B68" w:rsidRPr="007B1FD0" w:rsidRDefault="007B1FD0" w:rsidP="00653516">
      <w:pPr>
        <w:autoSpaceDE w:val="0"/>
        <w:autoSpaceDN w:val="0"/>
        <w:adjustRightInd w:val="0"/>
        <w:rPr>
          <w:rFonts w:cs="Arial"/>
          <w:caps/>
          <w:lang w:eastAsia="en-US"/>
        </w:rPr>
      </w:pPr>
      <w:r w:rsidRPr="007B1FD0">
        <w:rPr>
          <w:rFonts w:cs="Arial"/>
          <w:lang w:eastAsia="en-US"/>
        </w:rPr>
        <w:t>Quality</w:t>
      </w:r>
    </w:p>
    <w:p w14:paraId="7858BC31" w14:textId="77777777" w:rsidR="002C184C" w:rsidRDefault="002C184C" w:rsidP="00C01ACA">
      <w:pPr>
        <w:rPr>
          <w:rFonts w:cs="Arial"/>
        </w:rPr>
      </w:pPr>
    </w:p>
    <w:p w14:paraId="7858BC32" w14:textId="77777777" w:rsidR="00C01ACA" w:rsidRPr="002C184C" w:rsidRDefault="00C01ACA" w:rsidP="00C01ACA">
      <w:pPr>
        <w:rPr>
          <w:rFonts w:cs="Arial"/>
        </w:rPr>
      </w:pPr>
      <w:r w:rsidRPr="002C184C">
        <w:rPr>
          <w:rFonts w:cs="Arial"/>
        </w:rPr>
        <w:t>STRATEGIC PRIORITY ACTION 1.1:</w:t>
      </w:r>
    </w:p>
    <w:p w14:paraId="7858BC33" w14:textId="77777777" w:rsidR="00C01ACA" w:rsidRPr="002C184C" w:rsidRDefault="00C01ACA" w:rsidP="00C01ACA">
      <w:pPr>
        <w:rPr>
          <w:rFonts w:cs="Arial"/>
        </w:rPr>
      </w:pPr>
      <w:r w:rsidRPr="002C184C">
        <w:rPr>
          <w:rFonts w:cs="Arial"/>
        </w:rPr>
        <w:t>Student Success</w:t>
      </w:r>
    </w:p>
    <w:p w14:paraId="7858BC34" w14:textId="77777777" w:rsidR="007B1FD0" w:rsidRPr="007B1FD0" w:rsidRDefault="002C184C" w:rsidP="002C184C">
      <w:pPr>
        <w:rPr>
          <w:rFonts w:cs="Arial"/>
          <w:caps/>
          <w:lang w:eastAsia="en-US"/>
        </w:rPr>
      </w:pPr>
      <w:r>
        <w:rPr>
          <w:rFonts w:cs="Arial"/>
        </w:rPr>
        <w:t>1.1.1 Make our programs and services more flexible t</w:t>
      </w:r>
      <w:r w:rsidRPr="003C19CD">
        <w:rPr>
          <w:rFonts w:cs="Arial"/>
        </w:rPr>
        <w:t>o accommodate the needs of our students.</w:t>
      </w:r>
      <w:r w:rsidRPr="007B1FD0">
        <w:rPr>
          <w:rFonts w:cs="Arial"/>
          <w:caps/>
          <w:lang w:eastAsia="en-US"/>
        </w:rPr>
        <w:t xml:space="preserve"> </w:t>
      </w:r>
    </w:p>
    <w:p w14:paraId="7858BC35" w14:textId="77777777" w:rsidR="002C184C" w:rsidRDefault="002C184C" w:rsidP="00653516">
      <w:pPr>
        <w:autoSpaceDE w:val="0"/>
        <w:autoSpaceDN w:val="0"/>
        <w:adjustRightInd w:val="0"/>
        <w:rPr>
          <w:rFonts w:cs="Arial"/>
          <w:lang w:eastAsia="en-US"/>
        </w:rPr>
      </w:pPr>
    </w:p>
    <w:p w14:paraId="7858BC36" w14:textId="77777777" w:rsidR="00100678" w:rsidRDefault="007B1FD0" w:rsidP="00653516">
      <w:pPr>
        <w:autoSpaceDE w:val="0"/>
        <w:autoSpaceDN w:val="0"/>
        <w:adjustRightInd w:val="0"/>
        <w:rPr>
          <w:rFonts w:cs="Arial"/>
          <w:lang w:eastAsia="en-US"/>
        </w:rPr>
      </w:pPr>
      <w:r w:rsidRPr="007B1FD0">
        <w:rPr>
          <w:rFonts w:cs="Arial"/>
          <w:lang w:eastAsia="en-US"/>
        </w:rPr>
        <w:t>Innovation</w:t>
      </w:r>
    </w:p>
    <w:p w14:paraId="7858BC37" w14:textId="77777777" w:rsidR="002C184C" w:rsidRDefault="002C184C" w:rsidP="00653516">
      <w:pPr>
        <w:autoSpaceDE w:val="0"/>
        <w:autoSpaceDN w:val="0"/>
        <w:adjustRightInd w:val="0"/>
        <w:rPr>
          <w:rFonts w:cs="Arial"/>
          <w:caps/>
          <w:lang w:eastAsia="en-US"/>
        </w:rPr>
      </w:pPr>
    </w:p>
    <w:p w14:paraId="7858BC38" w14:textId="77777777" w:rsidR="002C184C" w:rsidRDefault="002C184C" w:rsidP="00653516">
      <w:pPr>
        <w:autoSpaceDE w:val="0"/>
        <w:autoSpaceDN w:val="0"/>
        <w:adjustRightInd w:val="0"/>
        <w:rPr>
          <w:rFonts w:cs="Arial"/>
          <w:lang w:val="en-US" w:eastAsia="en-US"/>
        </w:rPr>
      </w:pPr>
      <w:r w:rsidRPr="002C184C">
        <w:rPr>
          <w:rFonts w:cs="Arial"/>
        </w:rPr>
        <w:t>STRATEGIC PRIORITY ACTION 2.1</w:t>
      </w:r>
      <w:r>
        <w:rPr>
          <w:rFonts w:cs="Arial"/>
          <w:b/>
        </w:rPr>
        <w:t xml:space="preserve"> </w:t>
      </w:r>
      <w:r w:rsidR="007B1FD0" w:rsidRPr="007B1FD0">
        <w:rPr>
          <w:rFonts w:cs="Arial"/>
          <w:lang w:val="en-US" w:eastAsia="en-US"/>
        </w:rPr>
        <w:t>Innovation Culture</w:t>
      </w:r>
      <w:r w:rsidR="007B1FD0">
        <w:rPr>
          <w:rFonts w:cs="Arial"/>
          <w:lang w:val="en-US" w:eastAsia="en-US"/>
        </w:rPr>
        <w:t xml:space="preserve">:  </w:t>
      </w:r>
    </w:p>
    <w:p w14:paraId="7858BC39" w14:textId="77777777" w:rsidR="00C01ACA" w:rsidRDefault="002C184C" w:rsidP="00653516">
      <w:pPr>
        <w:autoSpaceDE w:val="0"/>
        <w:autoSpaceDN w:val="0"/>
        <w:adjustRightInd w:val="0"/>
        <w:rPr>
          <w:rFonts w:cs="Arial"/>
          <w:b/>
        </w:rPr>
      </w:pPr>
      <w:r>
        <w:rPr>
          <w:rFonts w:cs="Arial"/>
          <w:lang w:val="en-US" w:eastAsia="en-US"/>
        </w:rPr>
        <w:t xml:space="preserve"> </w:t>
      </w:r>
      <w:r w:rsidR="00C01ACA" w:rsidRPr="002C184C">
        <w:rPr>
          <w:rFonts w:cs="Arial"/>
        </w:rPr>
        <w:t>Make</w:t>
      </w:r>
      <w:r w:rsidR="00C01ACA">
        <w:rPr>
          <w:rFonts w:cs="Arial"/>
          <w:b/>
        </w:rPr>
        <w:t xml:space="preserve"> </w:t>
      </w:r>
      <w:r w:rsidR="00C01ACA" w:rsidRPr="002C184C">
        <w:rPr>
          <w:rFonts w:cs="Arial"/>
        </w:rPr>
        <w:t>innovation a driver of learning, teaching and services.</w:t>
      </w:r>
    </w:p>
    <w:p w14:paraId="7858BC3A" w14:textId="77777777" w:rsidR="00C01ACA" w:rsidRDefault="00C01ACA" w:rsidP="00653516">
      <w:pPr>
        <w:autoSpaceDE w:val="0"/>
        <w:autoSpaceDN w:val="0"/>
        <w:adjustRightInd w:val="0"/>
        <w:rPr>
          <w:rFonts w:cs="Arial"/>
          <w:b/>
        </w:rPr>
      </w:pPr>
    </w:p>
    <w:p w14:paraId="7858BC3B" w14:textId="77777777" w:rsidR="00100678" w:rsidRDefault="007B1FD0" w:rsidP="00653516">
      <w:pPr>
        <w:autoSpaceDE w:val="0"/>
        <w:autoSpaceDN w:val="0"/>
        <w:adjustRightInd w:val="0"/>
        <w:rPr>
          <w:rFonts w:cs="Arial"/>
          <w:lang w:eastAsia="en-US"/>
        </w:rPr>
      </w:pPr>
      <w:r w:rsidRPr="007B1FD0">
        <w:rPr>
          <w:rFonts w:cs="Arial"/>
          <w:lang w:eastAsia="en-US"/>
        </w:rPr>
        <w:lastRenderedPageBreak/>
        <w:t>Sustainability</w:t>
      </w:r>
    </w:p>
    <w:p w14:paraId="7858BC3C" w14:textId="77777777" w:rsidR="002C184C" w:rsidRDefault="002C184C" w:rsidP="00653516">
      <w:pPr>
        <w:autoSpaceDE w:val="0"/>
        <w:autoSpaceDN w:val="0"/>
        <w:adjustRightInd w:val="0"/>
        <w:rPr>
          <w:rFonts w:cs="Arial"/>
          <w:lang w:eastAsia="en-US"/>
        </w:rPr>
      </w:pPr>
    </w:p>
    <w:p w14:paraId="7858BC3D" w14:textId="77777777" w:rsidR="00C01ACA" w:rsidRPr="002C184C" w:rsidRDefault="00C01ACA" w:rsidP="00C01ACA">
      <w:pPr>
        <w:rPr>
          <w:rFonts w:cs="Arial"/>
        </w:rPr>
      </w:pPr>
      <w:r w:rsidRPr="002C184C">
        <w:rPr>
          <w:rFonts w:cs="Arial"/>
        </w:rPr>
        <w:t>STRATEGIC PRIORITY ACTION 3.2:</w:t>
      </w:r>
      <w:r w:rsidR="002C184C">
        <w:rPr>
          <w:rFonts w:cs="Arial"/>
          <w:b/>
        </w:rPr>
        <w:t xml:space="preserve"> </w:t>
      </w:r>
      <w:r w:rsidR="002C184C" w:rsidRPr="002C184C">
        <w:rPr>
          <w:rFonts w:cs="Arial"/>
        </w:rPr>
        <w:t>Greening Mohawk</w:t>
      </w:r>
    </w:p>
    <w:p w14:paraId="7858BC3E" w14:textId="77777777" w:rsidR="003F0624" w:rsidRDefault="003F0624" w:rsidP="00653516">
      <w:pPr>
        <w:autoSpaceDE w:val="0"/>
        <w:autoSpaceDN w:val="0"/>
        <w:adjustRightInd w:val="0"/>
        <w:rPr>
          <w:rFonts w:cs="Arial"/>
        </w:rPr>
      </w:pPr>
    </w:p>
    <w:p w14:paraId="7858BC3F" w14:textId="77777777" w:rsidR="00C01ACA" w:rsidRDefault="002C184C" w:rsidP="00653516">
      <w:pPr>
        <w:autoSpaceDE w:val="0"/>
        <w:autoSpaceDN w:val="0"/>
        <w:adjustRightInd w:val="0"/>
        <w:rPr>
          <w:rFonts w:cs="Arial"/>
          <w:lang w:eastAsia="en-US"/>
        </w:rPr>
      </w:pPr>
      <w:r w:rsidRPr="002C184C">
        <w:rPr>
          <w:rFonts w:cs="Arial"/>
        </w:rPr>
        <w:t>3.2.1</w:t>
      </w:r>
      <w:r>
        <w:rPr>
          <w:rFonts w:cs="Arial"/>
          <w:b/>
        </w:rPr>
        <w:tab/>
      </w:r>
      <w:r w:rsidRPr="00596E6F">
        <w:rPr>
          <w:rFonts w:cs="Arial"/>
        </w:rPr>
        <w:t>Embed environmental sustainability principles in our programs and practices</w:t>
      </w:r>
      <w:r>
        <w:rPr>
          <w:rFonts w:cs="Arial"/>
        </w:rPr>
        <w:t>.</w:t>
      </w:r>
    </w:p>
    <w:p w14:paraId="7858BC40" w14:textId="77777777" w:rsidR="00653516" w:rsidRDefault="00653516" w:rsidP="00653516">
      <w:pPr>
        <w:autoSpaceDE w:val="0"/>
        <w:autoSpaceDN w:val="0"/>
        <w:adjustRightInd w:val="0"/>
        <w:rPr>
          <w:rFonts w:cs="Arial"/>
        </w:rPr>
      </w:pPr>
    </w:p>
    <w:p w14:paraId="7858BC41" w14:textId="77777777" w:rsidR="00DD42F2" w:rsidRPr="00A84417" w:rsidRDefault="00DD42F2" w:rsidP="00050479">
      <w:pPr>
        <w:numPr>
          <w:ilvl w:val="0"/>
          <w:numId w:val="2"/>
        </w:numPr>
        <w:rPr>
          <w:rFonts w:cs="Arial"/>
          <w:bCs/>
          <w:lang w:eastAsia="en-US"/>
        </w:rPr>
      </w:pPr>
      <w:r w:rsidRPr="00A84417">
        <w:rPr>
          <w:rFonts w:cs="Arial"/>
          <w:b/>
          <w:caps/>
          <w:lang w:eastAsia="en-US"/>
        </w:rPr>
        <w:t>DISCUSSION:</w:t>
      </w:r>
    </w:p>
    <w:p w14:paraId="7858BC42" w14:textId="77777777" w:rsidR="002A2E22" w:rsidRDefault="002A2E22" w:rsidP="00C44A58">
      <w:pPr>
        <w:rPr>
          <w:rFonts w:cs="Arial"/>
          <w:b/>
          <w:szCs w:val="20"/>
          <w:lang w:eastAsia="en-US"/>
        </w:rPr>
      </w:pPr>
    </w:p>
    <w:p w14:paraId="7858BC43" w14:textId="77777777" w:rsidR="0029795F" w:rsidRDefault="0029795F" w:rsidP="00C44A58">
      <w:pPr>
        <w:rPr>
          <w:rFonts w:cs="Arial"/>
          <w:b/>
          <w:szCs w:val="20"/>
          <w:lang w:eastAsia="en-US"/>
        </w:rPr>
      </w:pPr>
      <w:r w:rsidRPr="0029795F">
        <w:rPr>
          <w:rFonts w:cs="Arial"/>
          <w:b/>
          <w:szCs w:val="20"/>
          <w:lang w:eastAsia="en-US"/>
        </w:rPr>
        <w:t>Next Steps</w:t>
      </w:r>
    </w:p>
    <w:p w14:paraId="7858BC44" w14:textId="77777777" w:rsidR="006D319D" w:rsidRDefault="006D319D" w:rsidP="00C44A58">
      <w:pPr>
        <w:rPr>
          <w:rFonts w:cs="Arial"/>
          <w:b/>
          <w:szCs w:val="20"/>
          <w:lang w:eastAsia="en-US"/>
        </w:rPr>
      </w:pPr>
    </w:p>
    <w:p w14:paraId="7858BC45" w14:textId="77777777" w:rsidR="00C35B42" w:rsidRDefault="006D319D" w:rsidP="00C44A58">
      <w:pPr>
        <w:rPr>
          <w:rFonts w:cs="Arial"/>
          <w:szCs w:val="20"/>
          <w:lang w:eastAsia="en-US"/>
        </w:rPr>
      </w:pPr>
      <w:r>
        <w:rPr>
          <w:rFonts w:cs="Arial"/>
          <w:szCs w:val="20"/>
          <w:lang w:eastAsia="en-US"/>
        </w:rPr>
        <w:t>Blended learning initiatives have been progressing; however, it has become evident that a more aggressive approach is required for the College to achieve the target for 2013.  By the end of March, 2013</w:t>
      </w:r>
      <w:r w:rsidR="00C35B42">
        <w:rPr>
          <w:rFonts w:cs="Arial"/>
          <w:szCs w:val="20"/>
          <w:lang w:eastAsia="en-US"/>
        </w:rPr>
        <w:t>:</w:t>
      </w:r>
    </w:p>
    <w:p w14:paraId="7858BC46" w14:textId="77777777" w:rsidR="00C35B42" w:rsidRDefault="00C35B42" w:rsidP="00C44A58">
      <w:pPr>
        <w:rPr>
          <w:rFonts w:cs="Arial"/>
          <w:szCs w:val="20"/>
          <w:lang w:eastAsia="en-US"/>
        </w:rPr>
      </w:pPr>
    </w:p>
    <w:p w14:paraId="7858BC47" w14:textId="77777777" w:rsidR="00C35B42" w:rsidRPr="00C35B42" w:rsidRDefault="006D319D" w:rsidP="00C35B42">
      <w:pPr>
        <w:pStyle w:val="ListParagraph"/>
        <w:numPr>
          <w:ilvl w:val="0"/>
          <w:numId w:val="44"/>
        </w:numPr>
        <w:rPr>
          <w:rFonts w:cs="Arial"/>
          <w:szCs w:val="20"/>
          <w:lang w:eastAsia="en-US"/>
        </w:rPr>
      </w:pPr>
      <w:r w:rsidRPr="00C35B42">
        <w:rPr>
          <w:rFonts w:cs="Arial"/>
          <w:szCs w:val="20"/>
          <w:lang w:eastAsia="en-US"/>
        </w:rPr>
        <w:t>25 percent of postsec</w:t>
      </w:r>
      <w:r w:rsidR="00C35B42" w:rsidRPr="00C35B42">
        <w:rPr>
          <w:rFonts w:cs="Arial"/>
          <w:szCs w:val="20"/>
          <w:lang w:eastAsia="en-US"/>
        </w:rPr>
        <w:t>ondary lecture courses will be blended</w:t>
      </w:r>
    </w:p>
    <w:p w14:paraId="7858BC48" w14:textId="77777777" w:rsidR="00C35B42" w:rsidRDefault="00C35B42" w:rsidP="00C44A58">
      <w:pPr>
        <w:rPr>
          <w:rFonts w:cs="Arial"/>
          <w:szCs w:val="20"/>
          <w:lang w:eastAsia="en-US"/>
        </w:rPr>
      </w:pPr>
    </w:p>
    <w:p w14:paraId="7858BC49" w14:textId="77777777" w:rsidR="00C35B42" w:rsidRPr="00C35B42" w:rsidRDefault="00C35B42" w:rsidP="00C35B42">
      <w:pPr>
        <w:pStyle w:val="ListParagraph"/>
        <w:numPr>
          <w:ilvl w:val="0"/>
          <w:numId w:val="44"/>
        </w:numPr>
        <w:rPr>
          <w:rFonts w:cs="Arial"/>
          <w:szCs w:val="20"/>
          <w:lang w:eastAsia="en-US"/>
        </w:rPr>
      </w:pPr>
      <w:r w:rsidRPr="00C35B42">
        <w:rPr>
          <w:rFonts w:cs="Arial"/>
          <w:szCs w:val="20"/>
          <w:lang w:eastAsia="en-US"/>
        </w:rPr>
        <w:t>a full map of the remaining courses to be blended will be produced</w:t>
      </w:r>
      <w:r w:rsidR="006D319D" w:rsidRPr="00C35B42">
        <w:rPr>
          <w:rFonts w:cs="Arial"/>
          <w:szCs w:val="20"/>
          <w:lang w:eastAsia="en-US"/>
        </w:rPr>
        <w:t xml:space="preserve"> </w:t>
      </w:r>
    </w:p>
    <w:p w14:paraId="7858BC4A" w14:textId="77777777" w:rsidR="00C35B42" w:rsidRDefault="00C35B42" w:rsidP="00C44A58">
      <w:pPr>
        <w:rPr>
          <w:rFonts w:cs="Arial"/>
          <w:szCs w:val="20"/>
          <w:lang w:eastAsia="en-US"/>
        </w:rPr>
      </w:pPr>
    </w:p>
    <w:p w14:paraId="7858BC4B" w14:textId="77777777" w:rsidR="006D319D" w:rsidRPr="00C35B42" w:rsidRDefault="006D319D" w:rsidP="00C35B42">
      <w:pPr>
        <w:pStyle w:val="ListParagraph"/>
        <w:numPr>
          <w:ilvl w:val="0"/>
          <w:numId w:val="44"/>
        </w:numPr>
        <w:rPr>
          <w:rFonts w:cs="Arial"/>
          <w:szCs w:val="20"/>
          <w:lang w:eastAsia="en-US"/>
        </w:rPr>
      </w:pPr>
      <w:r w:rsidRPr="00C35B42">
        <w:rPr>
          <w:rFonts w:cs="Arial"/>
          <w:szCs w:val="20"/>
          <w:lang w:eastAsia="en-US"/>
        </w:rPr>
        <w:t xml:space="preserve">programs where blended learning is not </w:t>
      </w:r>
      <w:r w:rsidR="002A2E22" w:rsidRPr="00C35B42">
        <w:rPr>
          <w:rFonts w:cs="Arial"/>
          <w:szCs w:val="20"/>
          <w:lang w:eastAsia="en-US"/>
        </w:rPr>
        <w:t>achievable</w:t>
      </w:r>
      <w:r w:rsidRPr="00C35B42">
        <w:rPr>
          <w:rFonts w:cs="Arial"/>
          <w:szCs w:val="20"/>
          <w:lang w:eastAsia="en-US"/>
        </w:rPr>
        <w:t xml:space="preserve"> will be documented (for example, some programs’ accreditation criteria will not a</w:t>
      </w:r>
      <w:r w:rsidR="00C35B42" w:rsidRPr="00C35B42">
        <w:rPr>
          <w:rFonts w:cs="Arial"/>
          <w:szCs w:val="20"/>
          <w:lang w:eastAsia="en-US"/>
        </w:rPr>
        <w:t>llow blended learning delivery)</w:t>
      </w:r>
    </w:p>
    <w:p w14:paraId="7858BC4C" w14:textId="77777777" w:rsidR="00C35B42" w:rsidRDefault="00C35B42" w:rsidP="00C44A58">
      <w:pPr>
        <w:rPr>
          <w:rFonts w:cs="Arial"/>
          <w:szCs w:val="20"/>
          <w:lang w:eastAsia="en-US"/>
        </w:rPr>
      </w:pPr>
    </w:p>
    <w:p w14:paraId="7858BC4D" w14:textId="77777777" w:rsidR="00C35B42" w:rsidRPr="00C35B42" w:rsidRDefault="00C35B42" w:rsidP="00C35B42">
      <w:pPr>
        <w:rPr>
          <w:rFonts w:cs="Arial"/>
          <w:szCs w:val="20"/>
          <w:lang w:eastAsia="en-US"/>
        </w:rPr>
      </w:pPr>
      <w:r w:rsidRPr="00C35B42">
        <w:rPr>
          <w:rFonts w:cs="Arial"/>
          <w:szCs w:val="20"/>
          <w:lang w:eastAsia="en-US"/>
        </w:rPr>
        <w:t>All remaining courses will be in a blended format by December 2013.</w:t>
      </w:r>
    </w:p>
    <w:p w14:paraId="7858BC4E" w14:textId="77777777" w:rsidR="00C35B42" w:rsidRDefault="00C35B42" w:rsidP="00C44A58">
      <w:pPr>
        <w:rPr>
          <w:rFonts w:cs="Arial"/>
          <w:szCs w:val="20"/>
          <w:lang w:eastAsia="en-US"/>
        </w:rPr>
      </w:pPr>
    </w:p>
    <w:p w14:paraId="7858BC4F" w14:textId="77777777" w:rsidR="002A2E22" w:rsidRPr="006D319D" w:rsidRDefault="00C35B42" w:rsidP="00C44A58">
      <w:pPr>
        <w:rPr>
          <w:rFonts w:cs="Arial"/>
          <w:szCs w:val="20"/>
          <w:lang w:eastAsia="en-US"/>
        </w:rPr>
      </w:pPr>
      <w:r>
        <w:rPr>
          <w:rFonts w:cs="Arial"/>
          <w:szCs w:val="20"/>
          <w:lang w:eastAsia="en-US"/>
        </w:rPr>
        <w:t>In addition and ali</w:t>
      </w:r>
      <w:r w:rsidR="002A2E22">
        <w:rPr>
          <w:rFonts w:cs="Arial"/>
          <w:szCs w:val="20"/>
          <w:lang w:eastAsia="en-US"/>
        </w:rPr>
        <w:t xml:space="preserve">gned to this aggressive plan, </w:t>
      </w:r>
    </w:p>
    <w:p w14:paraId="7858BC50" w14:textId="77777777" w:rsidR="00AD2E38" w:rsidRDefault="00AD2E38" w:rsidP="00AD2E38">
      <w:pPr>
        <w:rPr>
          <w:rFonts w:cs="Arial"/>
          <w:szCs w:val="20"/>
          <w:lang w:eastAsia="en-US"/>
        </w:rPr>
      </w:pPr>
    </w:p>
    <w:p w14:paraId="7858BC51" w14:textId="77777777" w:rsidR="00AD2E38" w:rsidRDefault="00AD2E38" w:rsidP="00AD2E38">
      <w:pPr>
        <w:pStyle w:val="ListParagraph"/>
        <w:numPr>
          <w:ilvl w:val="0"/>
          <w:numId w:val="40"/>
        </w:numPr>
        <w:rPr>
          <w:rFonts w:cs="Arial"/>
          <w:szCs w:val="20"/>
          <w:lang w:eastAsia="en-US"/>
        </w:rPr>
      </w:pPr>
      <w:r w:rsidRPr="00A84358">
        <w:rPr>
          <w:rFonts w:cs="Arial"/>
          <w:szCs w:val="20"/>
          <w:lang w:eastAsia="en-US"/>
        </w:rPr>
        <w:t xml:space="preserve">Professors will continue to develop courses and refine content </w:t>
      </w:r>
    </w:p>
    <w:p w14:paraId="7858BC52" w14:textId="77777777" w:rsidR="00A84358" w:rsidRPr="00A84358" w:rsidRDefault="00A84358" w:rsidP="00A84358">
      <w:pPr>
        <w:pStyle w:val="ListParagraph"/>
        <w:rPr>
          <w:rFonts w:cs="Arial"/>
          <w:szCs w:val="20"/>
          <w:lang w:eastAsia="en-US"/>
        </w:rPr>
      </w:pPr>
    </w:p>
    <w:p w14:paraId="7858BC53" w14:textId="77777777" w:rsidR="00AD2E38" w:rsidRPr="00AD2E38" w:rsidRDefault="00AD2E38" w:rsidP="00EF19E3">
      <w:pPr>
        <w:pStyle w:val="ListParagraph"/>
        <w:numPr>
          <w:ilvl w:val="0"/>
          <w:numId w:val="40"/>
        </w:numPr>
        <w:rPr>
          <w:rFonts w:cs="Arial"/>
          <w:szCs w:val="20"/>
          <w:lang w:eastAsia="en-US"/>
        </w:rPr>
      </w:pPr>
      <w:r w:rsidRPr="00AD2E38">
        <w:rPr>
          <w:rFonts w:cs="Arial"/>
          <w:szCs w:val="20"/>
          <w:lang w:eastAsia="en-US"/>
        </w:rPr>
        <w:t xml:space="preserve">All program curricula </w:t>
      </w:r>
      <w:r>
        <w:rPr>
          <w:rFonts w:cs="Arial"/>
          <w:szCs w:val="20"/>
          <w:lang w:eastAsia="en-US"/>
        </w:rPr>
        <w:t xml:space="preserve">for new programs </w:t>
      </w:r>
      <w:r w:rsidRPr="00AD2E38">
        <w:rPr>
          <w:rFonts w:cs="Arial"/>
          <w:szCs w:val="20"/>
          <w:lang w:eastAsia="en-US"/>
        </w:rPr>
        <w:t>wil</w:t>
      </w:r>
      <w:r w:rsidR="00A84358">
        <w:rPr>
          <w:rFonts w:cs="Arial"/>
          <w:szCs w:val="20"/>
          <w:lang w:eastAsia="en-US"/>
        </w:rPr>
        <w:t>l be developed in blended mode</w:t>
      </w:r>
    </w:p>
    <w:p w14:paraId="7858BC54" w14:textId="77777777" w:rsidR="00AD2E38" w:rsidRDefault="00AD2E38" w:rsidP="00C44A58">
      <w:pPr>
        <w:rPr>
          <w:rFonts w:cs="Arial"/>
          <w:b/>
          <w:szCs w:val="20"/>
          <w:lang w:eastAsia="en-US"/>
        </w:rPr>
      </w:pPr>
    </w:p>
    <w:p w14:paraId="7858BC55" w14:textId="77777777" w:rsidR="00E05584" w:rsidRPr="00A84358" w:rsidRDefault="00E05584" w:rsidP="00A84358">
      <w:pPr>
        <w:pStyle w:val="ListParagraph"/>
        <w:numPr>
          <w:ilvl w:val="0"/>
          <w:numId w:val="40"/>
        </w:numPr>
        <w:rPr>
          <w:rFonts w:cs="Arial"/>
          <w:szCs w:val="20"/>
          <w:lang w:eastAsia="en-US"/>
        </w:rPr>
      </w:pPr>
      <w:r w:rsidRPr="00EF19E3">
        <w:rPr>
          <w:rFonts w:cs="Arial"/>
          <w:szCs w:val="20"/>
          <w:lang w:eastAsia="en-US"/>
        </w:rPr>
        <w:t xml:space="preserve">Funds have been requested in this year’s fiscal planning for the development of an Open Learning Platform project.  These funds </w:t>
      </w:r>
      <w:r w:rsidRPr="00EF19E3">
        <w:rPr>
          <w:rFonts w:cs="Arial"/>
          <w:color w:val="000000"/>
        </w:rPr>
        <w:t xml:space="preserve">are needed to ensure the successful development of a multi-year initiative, integral to the execution of the academic plan. The Open Learning Platform project will create an environment that transcends the current use of learning technologies at Mohawk and in other colleges and universities. It will result in an integration of existing technologies including the eLearn platform, identity management and a range of additional open learning technologies. Some of these include, collaboration tools, electronic content and social networking services. The Open Learning Platform project will be accessible on a variety of devices including, desktops, laptops, tablets and smart phones. </w:t>
      </w:r>
      <w:r w:rsidR="00A84358">
        <w:rPr>
          <w:rFonts w:cs="Arial"/>
          <w:color w:val="000000"/>
        </w:rPr>
        <w:t xml:space="preserve">  </w:t>
      </w:r>
      <w:r w:rsidRPr="00A84358">
        <w:rPr>
          <w:rFonts w:cs="Arial"/>
          <w:color w:val="000000"/>
        </w:rPr>
        <w:t>The development of the technology platform will be executed using the iDeaWORKS, project delivery</w:t>
      </w:r>
      <w:r w:rsidR="00905D6A" w:rsidRPr="00A84358">
        <w:rPr>
          <w:rFonts w:cs="Arial"/>
          <w:color w:val="000000"/>
        </w:rPr>
        <w:t> methodology</w:t>
      </w:r>
      <w:r w:rsidRPr="00A84358">
        <w:rPr>
          <w:rFonts w:cs="Arial"/>
          <w:color w:val="000000"/>
        </w:rPr>
        <w:t xml:space="preserve"> which is based on an “Agile-Scrum” approach. The inception phase will begin in May 2012 and be completed in December 2012</w:t>
      </w:r>
      <w:r w:rsidR="00AD2E38" w:rsidRPr="00A84358">
        <w:rPr>
          <w:rFonts w:cs="Arial"/>
          <w:color w:val="000000"/>
        </w:rPr>
        <w:t>.</w:t>
      </w:r>
      <w:r w:rsidRPr="00A84358">
        <w:rPr>
          <w:rFonts w:cs="Arial"/>
          <w:color w:val="000000"/>
        </w:rPr>
        <w:t xml:space="preserve"> </w:t>
      </w:r>
    </w:p>
    <w:p w14:paraId="7858BC56" w14:textId="77777777" w:rsidR="00B717EB" w:rsidRDefault="00E05584" w:rsidP="001C1885">
      <w:pPr>
        <w:rPr>
          <w:rFonts w:cs="Arial"/>
          <w:color w:val="000000"/>
        </w:rPr>
      </w:pPr>
      <w:r w:rsidRPr="00EF19E3">
        <w:rPr>
          <w:rFonts w:cs="Arial"/>
          <w:color w:val="000000"/>
        </w:rPr>
        <w:t> </w:t>
      </w:r>
    </w:p>
    <w:p w14:paraId="7858BC57" w14:textId="77777777" w:rsidR="002A2E22" w:rsidRDefault="002A2E22" w:rsidP="001C1885">
      <w:pPr>
        <w:rPr>
          <w:rFonts w:cs="Arial"/>
        </w:rPr>
      </w:pPr>
    </w:p>
    <w:p w14:paraId="7858BC58" w14:textId="77777777" w:rsidR="00B717EB" w:rsidRPr="00A84417" w:rsidRDefault="00B717EB" w:rsidP="00050479">
      <w:pPr>
        <w:numPr>
          <w:ilvl w:val="0"/>
          <w:numId w:val="2"/>
        </w:numPr>
        <w:rPr>
          <w:rFonts w:cs="Arial"/>
          <w:bCs/>
          <w:lang w:eastAsia="en-US"/>
        </w:rPr>
      </w:pPr>
      <w:r w:rsidRPr="00A84417">
        <w:rPr>
          <w:rFonts w:cs="Arial"/>
          <w:b/>
          <w:bCs/>
          <w:lang w:eastAsia="en-US"/>
        </w:rPr>
        <w:lastRenderedPageBreak/>
        <w:t>IMPACT ON STUDENTS:</w:t>
      </w:r>
    </w:p>
    <w:p w14:paraId="7858BC59" w14:textId="77777777" w:rsidR="00734877" w:rsidRDefault="00734877" w:rsidP="00734877">
      <w:pPr>
        <w:rPr>
          <w:rFonts w:cs="Arial"/>
          <w:bCs/>
          <w:lang w:eastAsia="en-US"/>
        </w:rPr>
      </w:pPr>
    </w:p>
    <w:p w14:paraId="7858BC5A" w14:textId="77777777" w:rsidR="00763F41" w:rsidRDefault="00763F41" w:rsidP="00734877">
      <w:pPr>
        <w:rPr>
          <w:rFonts w:cs="Arial"/>
          <w:bCs/>
          <w:lang w:eastAsia="en-US"/>
        </w:rPr>
      </w:pPr>
      <w:r>
        <w:rPr>
          <w:rFonts w:cs="Arial"/>
          <w:bCs/>
          <w:lang w:eastAsia="en-US"/>
        </w:rPr>
        <w:t>Blended Learning:</w:t>
      </w:r>
    </w:p>
    <w:p w14:paraId="7858BC5B" w14:textId="77777777" w:rsidR="00763F41" w:rsidRDefault="00763F41" w:rsidP="00763F41">
      <w:pPr>
        <w:pStyle w:val="ListParagraph"/>
        <w:numPr>
          <w:ilvl w:val="0"/>
          <w:numId w:val="28"/>
        </w:numPr>
        <w:rPr>
          <w:rFonts w:cs="Arial"/>
          <w:bCs/>
          <w:lang w:eastAsia="en-US"/>
        </w:rPr>
      </w:pPr>
      <w:r>
        <w:rPr>
          <w:rFonts w:cs="Arial"/>
          <w:bCs/>
          <w:lang w:eastAsia="en-US"/>
        </w:rPr>
        <w:t>Enhances student learning (effectiveness)</w:t>
      </w:r>
    </w:p>
    <w:p w14:paraId="7858BC5C" w14:textId="77777777" w:rsidR="00763F41" w:rsidRDefault="00763F41" w:rsidP="00763F41">
      <w:pPr>
        <w:pStyle w:val="ListParagraph"/>
        <w:numPr>
          <w:ilvl w:val="0"/>
          <w:numId w:val="28"/>
        </w:numPr>
        <w:rPr>
          <w:rFonts w:cs="Arial"/>
          <w:bCs/>
          <w:lang w:eastAsia="en-US"/>
        </w:rPr>
      </w:pPr>
      <w:r>
        <w:rPr>
          <w:rFonts w:cs="Arial"/>
          <w:bCs/>
          <w:lang w:eastAsia="en-US"/>
        </w:rPr>
        <w:t>Enhances access (convenience)</w:t>
      </w:r>
    </w:p>
    <w:p w14:paraId="7858BC5D" w14:textId="77777777" w:rsidR="00763F41" w:rsidRDefault="00763F41" w:rsidP="00763F41">
      <w:pPr>
        <w:pStyle w:val="ListParagraph"/>
        <w:numPr>
          <w:ilvl w:val="0"/>
          <w:numId w:val="28"/>
        </w:numPr>
        <w:rPr>
          <w:rFonts w:cs="Arial"/>
          <w:bCs/>
          <w:lang w:eastAsia="en-US"/>
        </w:rPr>
      </w:pPr>
      <w:r>
        <w:rPr>
          <w:rFonts w:cs="Arial"/>
          <w:bCs/>
          <w:lang w:eastAsia="en-US"/>
        </w:rPr>
        <w:t xml:space="preserve">Maximizes institutional resources – space, learning landscape </w:t>
      </w:r>
    </w:p>
    <w:p w14:paraId="7858BC5E" w14:textId="77777777" w:rsidR="00763F41" w:rsidRDefault="00763F41" w:rsidP="00763F41">
      <w:pPr>
        <w:pStyle w:val="ListParagraph"/>
        <w:numPr>
          <w:ilvl w:val="0"/>
          <w:numId w:val="28"/>
        </w:numPr>
        <w:rPr>
          <w:rFonts w:cs="Arial"/>
          <w:bCs/>
          <w:lang w:eastAsia="en-US"/>
        </w:rPr>
      </w:pPr>
      <w:r>
        <w:rPr>
          <w:rFonts w:cs="Arial"/>
          <w:bCs/>
          <w:lang w:eastAsia="en-US"/>
        </w:rPr>
        <w:t>Enhances engagement</w:t>
      </w:r>
    </w:p>
    <w:p w14:paraId="7858BC5F" w14:textId="77777777" w:rsidR="00763F41" w:rsidRPr="00763F41" w:rsidRDefault="00763F41" w:rsidP="00763F41">
      <w:pPr>
        <w:pStyle w:val="ListParagraph"/>
        <w:numPr>
          <w:ilvl w:val="0"/>
          <w:numId w:val="28"/>
        </w:numPr>
        <w:rPr>
          <w:rFonts w:cs="Arial"/>
          <w:bCs/>
          <w:lang w:eastAsia="en-US"/>
        </w:rPr>
      </w:pPr>
      <w:r>
        <w:rPr>
          <w:rFonts w:cs="Arial"/>
          <w:bCs/>
          <w:lang w:eastAsia="en-US"/>
        </w:rPr>
        <w:t>Enhances retention</w:t>
      </w:r>
    </w:p>
    <w:p w14:paraId="7858BC60" w14:textId="77777777" w:rsidR="00734877" w:rsidRDefault="00734877" w:rsidP="006C705D">
      <w:pPr>
        <w:ind w:left="720" w:firstLine="414"/>
        <w:rPr>
          <w:rFonts w:cs="Arial"/>
          <w:bCs/>
          <w:lang w:eastAsia="en-US"/>
        </w:rPr>
      </w:pPr>
    </w:p>
    <w:p w14:paraId="7858BC61" w14:textId="77777777" w:rsidR="00816952" w:rsidRPr="00A84417" w:rsidRDefault="00816952" w:rsidP="00734877">
      <w:pPr>
        <w:rPr>
          <w:rFonts w:cs="Arial"/>
          <w:bCs/>
          <w:lang w:eastAsia="en-US"/>
        </w:rPr>
      </w:pPr>
    </w:p>
    <w:p w14:paraId="7858BC62" w14:textId="77777777" w:rsidR="00DD42F2" w:rsidRPr="00A84417" w:rsidRDefault="00DD42F2" w:rsidP="00AF64AA">
      <w:pPr>
        <w:numPr>
          <w:ilvl w:val="0"/>
          <w:numId w:val="2"/>
        </w:numPr>
        <w:rPr>
          <w:rFonts w:cs="Arial"/>
          <w:bCs/>
          <w:lang w:eastAsia="en-US"/>
        </w:rPr>
      </w:pPr>
      <w:r w:rsidRPr="00A84417">
        <w:rPr>
          <w:rFonts w:cs="Arial"/>
          <w:b/>
          <w:caps/>
          <w:lang w:eastAsia="en-US"/>
        </w:rPr>
        <w:t>FINANCIAL MATTERS:</w:t>
      </w:r>
      <w:r w:rsidR="00B31B68">
        <w:rPr>
          <w:rFonts w:cs="Arial"/>
          <w:b/>
          <w:caps/>
          <w:lang w:eastAsia="en-US"/>
        </w:rPr>
        <w:t xml:space="preserve">  n/a</w:t>
      </w:r>
    </w:p>
    <w:p w14:paraId="7858BC63" w14:textId="77777777" w:rsidR="00F414BE" w:rsidRDefault="00F414BE" w:rsidP="00050479">
      <w:pPr>
        <w:rPr>
          <w:rFonts w:cs="Arial"/>
          <w:bCs/>
          <w:lang w:eastAsia="en-US"/>
        </w:rPr>
      </w:pPr>
    </w:p>
    <w:p w14:paraId="7858BC65" w14:textId="3AF33F4F" w:rsidR="008D0845" w:rsidRPr="00A84417" w:rsidRDefault="00653516" w:rsidP="00FE49BD">
      <w:pPr>
        <w:ind w:firstLine="1134"/>
        <w:rPr>
          <w:rFonts w:cs="Arial"/>
          <w:bCs/>
          <w:lang w:eastAsia="en-US"/>
        </w:rPr>
      </w:pPr>
      <w:r>
        <w:rPr>
          <w:rFonts w:cs="Arial"/>
          <w:bCs/>
          <w:lang w:eastAsia="en-US"/>
        </w:rPr>
        <w:t xml:space="preserve"> </w:t>
      </w:r>
    </w:p>
    <w:p w14:paraId="7858BC66" w14:textId="77777777" w:rsidR="00305897" w:rsidRPr="00305897" w:rsidRDefault="00DD42F2" w:rsidP="00305897">
      <w:pPr>
        <w:numPr>
          <w:ilvl w:val="0"/>
          <w:numId w:val="2"/>
        </w:numPr>
        <w:rPr>
          <w:rFonts w:cs="Arial"/>
          <w:bCs/>
          <w:lang w:eastAsia="en-US"/>
        </w:rPr>
      </w:pPr>
      <w:r w:rsidRPr="00A84417">
        <w:rPr>
          <w:rFonts w:cs="Arial"/>
          <w:b/>
          <w:caps/>
          <w:lang w:eastAsia="en-US"/>
        </w:rPr>
        <w:t>Human resources matters:</w:t>
      </w:r>
      <w:r w:rsidR="00B31B68">
        <w:rPr>
          <w:rFonts w:cs="Arial"/>
          <w:b/>
          <w:caps/>
          <w:lang w:eastAsia="en-US"/>
        </w:rPr>
        <w:t xml:space="preserve">  </w:t>
      </w:r>
      <w:r w:rsidR="00305897" w:rsidRPr="00305897">
        <w:rPr>
          <w:rFonts w:cs="Arial"/>
          <w:b/>
          <w:bCs/>
          <w:lang w:eastAsia="en-US"/>
        </w:rPr>
        <w:t>N/A</w:t>
      </w:r>
    </w:p>
    <w:p w14:paraId="7858BC67" w14:textId="77777777" w:rsidR="00DD42F2" w:rsidRDefault="00DD42F2" w:rsidP="00050479">
      <w:pPr>
        <w:keepLines/>
        <w:widowControl w:val="0"/>
        <w:rPr>
          <w:rFonts w:cs="Arial"/>
          <w:lang w:eastAsia="en-US"/>
        </w:rPr>
      </w:pPr>
    </w:p>
    <w:p w14:paraId="7858BC68" w14:textId="77777777" w:rsidR="00DD42F2" w:rsidRPr="00A84417" w:rsidRDefault="00DD42F2" w:rsidP="00050479">
      <w:pPr>
        <w:keepLines/>
        <w:widowControl w:val="0"/>
        <w:rPr>
          <w:rFonts w:cs="Arial"/>
          <w:lang w:eastAsia="en-US"/>
        </w:rPr>
      </w:pPr>
    </w:p>
    <w:p w14:paraId="7858BC69" w14:textId="77777777" w:rsidR="00DD42F2" w:rsidRPr="00A84417" w:rsidRDefault="00DD42F2" w:rsidP="00050479">
      <w:pPr>
        <w:keepNext/>
        <w:keepLines/>
        <w:numPr>
          <w:ilvl w:val="0"/>
          <w:numId w:val="2"/>
        </w:numPr>
        <w:rPr>
          <w:rFonts w:cs="Arial"/>
          <w:bCs/>
          <w:szCs w:val="20"/>
          <w:lang w:eastAsia="en-US"/>
        </w:rPr>
      </w:pPr>
      <w:r w:rsidRPr="00A84417">
        <w:rPr>
          <w:rFonts w:cs="Arial"/>
          <w:b/>
          <w:caps/>
          <w:szCs w:val="20"/>
          <w:lang w:eastAsia="en-US"/>
        </w:rPr>
        <w:t>ENVIRONMENTAL MATTERS:</w:t>
      </w:r>
      <w:r w:rsidR="00B31B68">
        <w:rPr>
          <w:rFonts w:cs="Arial"/>
          <w:b/>
          <w:caps/>
          <w:szCs w:val="20"/>
          <w:lang w:eastAsia="en-US"/>
        </w:rPr>
        <w:t xml:space="preserve">  n/a</w:t>
      </w:r>
    </w:p>
    <w:p w14:paraId="7858BC6A" w14:textId="77777777" w:rsidR="00D80B94" w:rsidRDefault="00D80B94" w:rsidP="00050479">
      <w:pPr>
        <w:keepLines/>
        <w:widowControl w:val="0"/>
        <w:rPr>
          <w:rFonts w:cs="Arial"/>
          <w:bCs/>
          <w:lang w:eastAsia="en-US"/>
        </w:rPr>
      </w:pPr>
    </w:p>
    <w:p w14:paraId="7858BC6B" w14:textId="77777777" w:rsidR="00894BAB" w:rsidRPr="00A84417" w:rsidRDefault="00894BAB" w:rsidP="00050479">
      <w:pPr>
        <w:keepLines/>
        <w:widowControl w:val="0"/>
        <w:rPr>
          <w:rFonts w:cs="Arial"/>
          <w:bCs/>
          <w:lang w:eastAsia="en-US"/>
        </w:rPr>
      </w:pPr>
    </w:p>
    <w:p w14:paraId="7858BC6C" w14:textId="77777777" w:rsidR="000D00EB" w:rsidRPr="000D00EB" w:rsidRDefault="00DD42F2" w:rsidP="00050479">
      <w:pPr>
        <w:numPr>
          <w:ilvl w:val="0"/>
          <w:numId w:val="2"/>
        </w:numPr>
        <w:rPr>
          <w:rFonts w:cs="Arial"/>
          <w:bCs/>
          <w:szCs w:val="20"/>
          <w:lang w:eastAsia="en-US"/>
        </w:rPr>
      </w:pPr>
      <w:r w:rsidRPr="00A84417">
        <w:rPr>
          <w:rFonts w:cs="Arial"/>
          <w:b/>
          <w:caps/>
          <w:szCs w:val="20"/>
          <w:lang w:eastAsia="en-US"/>
        </w:rPr>
        <w:t>COMMUNICATION MATTERS:</w:t>
      </w:r>
      <w:r w:rsidR="00B31B68">
        <w:rPr>
          <w:rFonts w:cs="Arial"/>
          <w:b/>
          <w:caps/>
          <w:szCs w:val="20"/>
          <w:lang w:eastAsia="en-US"/>
        </w:rPr>
        <w:t xml:space="preserve">  </w:t>
      </w:r>
    </w:p>
    <w:p w14:paraId="20D08D3F" w14:textId="77777777" w:rsidR="00FE49BD" w:rsidRDefault="00FE49BD" w:rsidP="000D00EB">
      <w:pPr>
        <w:pStyle w:val="ListParagraph"/>
        <w:spacing w:after="200"/>
        <w:rPr>
          <w:rFonts w:cs="Arial"/>
          <w:color w:val="000000"/>
        </w:rPr>
      </w:pPr>
    </w:p>
    <w:p w14:paraId="7858BC6D" w14:textId="77777777" w:rsidR="000D00EB" w:rsidRDefault="000D00EB" w:rsidP="000D00EB">
      <w:pPr>
        <w:pStyle w:val="ListParagraph"/>
        <w:spacing w:after="200"/>
        <w:rPr>
          <w:rFonts w:cs="Arial"/>
          <w:color w:val="000000"/>
        </w:rPr>
      </w:pPr>
      <w:r w:rsidRPr="000D00EB">
        <w:rPr>
          <w:rFonts w:cs="Arial"/>
          <w:color w:val="000000"/>
        </w:rPr>
        <w:t xml:space="preserve">A comprehensive Blended Learning Communication Plan was developed detailing directions, issues, and highlights key messages for clear communication to the college community.  </w:t>
      </w:r>
      <w:r>
        <w:rPr>
          <w:rFonts w:cs="Arial"/>
          <w:color w:val="000000"/>
        </w:rPr>
        <w:t>This will be continued as major initiatives are developed.</w:t>
      </w:r>
    </w:p>
    <w:p w14:paraId="7858BC70" w14:textId="7BC771AA" w:rsidR="00894BAB" w:rsidRPr="00FE49BD" w:rsidRDefault="000D00EB" w:rsidP="00FE49BD">
      <w:pPr>
        <w:pStyle w:val="ListParagraph"/>
        <w:spacing w:after="200"/>
        <w:rPr>
          <w:rFonts w:cs="Arial"/>
          <w:color w:val="000000"/>
        </w:rPr>
      </w:pPr>
      <w:r>
        <w:rPr>
          <w:rFonts w:cs="Arial"/>
          <w:color w:val="000000"/>
        </w:rPr>
        <w:t xml:space="preserve">In addition, the Vice President Academic has initiated a quarterly newsletter to the </w:t>
      </w:r>
      <w:r w:rsidR="006D319D">
        <w:rPr>
          <w:rFonts w:cs="Arial"/>
          <w:color w:val="000000"/>
        </w:rPr>
        <w:t>academic staff.  This vehicle will be used to discuss initiatives, issues and new technologies.</w:t>
      </w:r>
    </w:p>
    <w:p w14:paraId="7858BC71" w14:textId="77777777" w:rsidR="00DD42F2" w:rsidRPr="00A84417" w:rsidRDefault="00DD42F2" w:rsidP="00050479">
      <w:pPr>
        <w:numPr>
          <w:ilvl w:val="0"/>
          <w:numId w:val="2"/>
        </w:numPr>
        <w:rPr>
          <w:rFonts w:cs="Arial"/>
          <w:bCs/>
          <w:szCs w:val="20"/>
          <w:lang w:eastAsia="en-US"/>
        </w:rPr>
      </w:pPr>
      <w:r w:rsidRPr="00A84417">
        <w:rPr>
          <w:rFonts w:cs="Arial"/>
          <w:b/>
          <w:caps/>
          <w:szCs w:val="20"/>
          <w:lang w:eastAsia="en-US"/>
        </w:rPr>
        <w:t>legal matters</w:t>
      </w:r>
      <w:r w:rsidRPr="00A84417">
        <w:rPr>
          <w:rFonts w:cs="Arial"/>
          <w:b/>
          <w:szCs w:val="20"/>
          <w:lang w:eastAsia="en-US"/>
        </w:rPr>
        <w:t>:</w:t>
      </w:r>
      <w:r w:rsidR="00B31B68">
        <w:rPr>
          <w:rFonts w:cs="Arial"/>
          <w:b/>
          <w:szCs w:val="20"/>
          <w:lang w:eastAsia="en-US"/>
        </w:rPr>
        <w:t xml:space="preserve">  N/A</w:t>
      </w:r>
    </w:p>
    <w:p w14:paraId="7858BC73" w14:textId="77777777" w:rsidR="009716DB" w:rsidRDefault="009716DB" w:rsidP="00050479">
      <w:pPr>
        <w:keepLines/>
        <w:widowControl w:val="0"/>
        <w:rPr>
          <w:rFonts w:cs="Arial"/>
          <w:lang w:eastAsia="en-US"/>
        </w:rPr>
      </w:pPr>
    </w:p>
    <w:p w14:paraId="7858BC74" w14:textId="77777777" w:rsidR="000E5CF6" w:rsidRPr="00EF19E3" w:rsidRDefault="00DD42F2" w:rsidP="003F7246">
      <w:pPr>
        <w:keepNext/>
        <w:keepLines/>
        <w:numPr>
          <w:ilvl w:val="0"/>
          <w:numId w:val="2"/>
        </w:numPr>
        <w:rPr>
          <w:rFonts w:cs="Arial"/>
          <w:b/>
          <w:szCs w:val="20"/>
          <w:lang w:eastAsia="en-US"/>
        </w:rPr>
      </w:pPr>
      <w:r w:rsidRPr="00A84417">
        <w:rPr>
          <w:rFonts w:cs="Arial"/>
          <w:b/>
          <w:caps/>
          <w:szCs w:val="20"/>
          <w:lang w:eastAsia="en-US"/>
        </w:rPr>
        <w:t>CONCLUSION:</w:t>
      </w:r>
    </w:p>
    <w:p w14:paraId="7858BC75" w14:textId="77777777" w:rsidR="00E65D5A" w:rsidRPr="003F7246" w:rsidRDefault="00E65D5A" w:rsidP="00EF19E3">
      <w:pPr>
        <w:keepNext/>
        <w:keepLines/>
        <w:rPr>
          <w:rFonts w:cs="Arial"/>
          <w:b/>
          <w:szCs w:val="20"/>
          <w:lang w:eastAsia="en-US"/>
        </w:rPr>
      </w:pPr>
    </w:p>
    <w:p w14:paraId="7858BC76" w14:textId="77777777" w:rsidR="00565F5A" w:rsidRPr="00FE49BD" w:rsidRDefault="00D679E3" w:rsidP="00E65D5A">
      <w:pPr>
        <w:rPr>
          <w:rFonts w:cs="Arial"/>
        </w:rPr>
      </w:pPr>
      <w:r>
        <w:rPr>
          <w:rFonts w:cs="Arial"/>
          <w:color w:val="000000"/>
        </w:rPr>
        <w:t>There has been considerable progress made on the goal of becoming a blended learning college.  However, the plan on how to achieve this goal is evolving</w:t>
      </w:r>
      <w:r w:rsidR="00A84358">
        <w:rPr>
          <w:rFonts w:cs="Arial"/>
          <w:color w:val="000000"/>
        </w:rPr>
        <w:t xml:space="preserve">.  </w:t>
      </w:r>
      <w:r w:rsidR="00A84358" w:rsidRPr="00FE49BD">
        <w:rPr>
          <w:rFonts w:cs="Arial"/>
        </w:rPr>
        <w:t xml:space="preserve">In addition, the consultation work done for the Academic Plan has shown that the journey to blended learning will continue past 2013 and will allow us to move to new technologies as they are developed.  </w:t>
      </w:r>
    </w:p>
    <w:p w14:paraId="7858BC77" w14:textId="77777777" w:rsidR="00565F5A" w:rsidRDefault="00565F5A" w:rsidP="00E65D5A">
      <w:pPr>
        <w:rPr>
          <w:rFonts w:cs="Arial"/>
          <w:color w:val="FF0000"/>
        </w:rPr>
      </w:pPr>
    </w:p>
    <w:p w14:paraId="7858BC78" w14:textId="77777777" w:rsidR="00E65D5A" w:rsidRPr="00EF19E3" w:rsidRDefault="00D679E3" w:rsidP="00E65D5A">
      <w:pPr>
        <w:rPr>
          <w:rFonts w:cs="Arial"/>
          <w:color w:val="000000"/>
        </w:rPr>
      </w:pPr>
      <w:r>
        <w:rPr>
          <w:rFonts w:cs="Arial"/>
          <w:color w:val="000000"/>
        </w:rPr>
        <w:t>Blended learning will continue to be a priority as new programs are developed and new technologies emerge.  I</w:t>
      </w:r>
      <w:r w:rsidR="00E65D5A" w:rsidRPr="00EF19E3">
        <w:rPr>
          <w:rFonts w:cs="Arial"/>
          <w:color w:val="000000"/>
        </w:rPr>
        <w:t xml:space="preserve">t will be essential that </w:t>
      </w:r>
      <w:r>
        <w:rPr>
          <w:rFonts w:cs="Arial"/>
          <w:color w:val="000000"/>
        </w:rPr>
        <w:t xml:space="preserve">program </w:t>
      </w:r>
      <w:r w:rsidR="00E65D5A" w:rsidRPr="00EF19E3">
        <w:rPr>
          <w:rFonts w:cs="Arial"/>
          <w:color w:val="000000"/>
        </w:rPr>
        <w:t xml:space="preserve">quality and blended learning </w:t>
      </w:r>
      <w:r>
        <w:rPr>
          <w:rFonts w:cs="Arial"/>
          <w:color w:val="000000"/>
        </w:rPr>
        <w:t>goals continue to be</w:t>
      </w:r>
      <w:r w:rsidR="00E65D5A" w:rsidRPr="00EF19E3">
        <w:rPr>
          <w:rFonts w:cs="Arial"/>
          <w:color w:val="000000"/>
        </w:rPr>
        <w:t xml:space="preserve"> built into the faculty and management</w:t>
      </w:r>
      <w:r>
        <w:rPr>
          <w:rFonts w:cs="Arial"/>
          <w:color w:val="000000"/>
        </w:rPr>
        <w:t xml:space="preserve"> workflow of individual program review and development</w:t>
      </w:r>
      <w:r w:rsidR="00E65D5A" w:rsidRPr="00EF19E3">
        <w:rPr>
          <w:rFonts w:cs="Arial"/>
          <w:color w:val="000000"/>
        </w:rPr>
        <w:t xml:space="preserve">.  The performance management system that </w:t>
      </w:r>
      <w:r>
        <w:rPr>
          <w:rFonts w:cs="Arial"/>
          <w:color w:val="000000"/>
        </w:rPr>
        <w:t>is currently underway</w:t>
      </w:r>
      <w:r w:rsidR="00E65D5A" w:rsidRPr="00EF19E3">
        <w:rPr>
          <w:rFonts w:cs="Arial"/>
          <w:color w:val="000000"/>
        </w:rPr>
        <w:t xml:space="preserve"> will provide a significant advantage to moving forward</w:t>
      </w:r>
      <w:r>
        <w:rPr>
          <w:rFonts w:cs="Arial"/>
          <w:color w:val="000000"/>
        </w:rPr>
        <w:t>.</w:t>
      </w:r>
      <w:r w:rsidR="00E65D5A" w:rsidRPr="00EF19E3">
        <w:rPr>
          <w:rFonts w:cs="Arial"/>
          <w:color w:val="000000"/>
        </w:rPr>
        <w:t> </w:t>
      </w:r>
      <w:r w:rsidR="00794E82">
        <w:rPr>
          <w:rFonts w:cs="Arial"/>
          <w:color w:val="000000"/>
        </w:rPr>
        <w:t xml:space="preserve"> An update on progress will be reported to the Board in September 2012.</w:t>
      </w:r>
    </w:p>
    <w:p w14:paraId="7858BC79" w14:textId="77777777" w:rsidR="00D87C6C" w:rsidRDefault="00D87C6C" w:rsidP="00305897">
      <w:pPr>
        <w:rPr>
          <w:rFonts w:cs="Arial"/>
          <w:bCs/>
          <w:szCs w:val="20"/>
          <w:lang w:eastAsia="en-US"/>
        </w:rPr>
      </w:pPr>
    </w:p>
    <w:p w14:paraId="7858BC7A" w14:textId="77777777" w:rsidR="00D679E3" w:rsidRPr="00305897" w:rsidRDefault="00D679E3" w:rsidP="00305897">
      <w:pPr>
        <w:rPr>
          <w:rFonts w:cs="Arial"/>
          <w:bCs/>
          <w:szCs w:val="20"/>
          <w:lang w:eastAsia="en-US"/>
        </w:rPr>
      </w:pPr>
    </w:p>
    <w:p w14:paraId="7858BC7B" w14:textId="77777777" w:rsidR="00734877" w:rsidRPr="00A84417" w:rsidRDefault="00734877" w:rsidP="00050479">
      <w:pPr>
        <w:keepLines/>
        <w:widowControl w:val="0"/>
        <w:rPr>
          <w:rFonts w:cs="Arial"/>
          <w:lang w:eastAsia="en-US"/>
        </w:rPr>
      </w:pPr>
    </w:p>
    <w:p w14:paraId="7858BC7C" w14:textId="77777777" w:rsidR="00DD42F2" w:rsidRPr="00A84417" w:rsidRDefault="00DD42F2" w:rsidP="001C1885">
      <w:pPr>
        <w:keepLines/>
        <w:widowControl w:val="0"/>
        <w:rPr>
          <w:rFonts w:cs="Arial"/>
          <w:lang w:eastAsia="en-US"/>
        </w:rPr>
      </w:pPr>
      <w:r w:rsidRPr="00A84417">
        <w:rPr>
          <w:rFonts w:cs="Arial"/>
          <w:lang w:eastAsia="en-US"/>
        </w:rPr>
        <w:t>Respectfully submitted,</w:t>
      </w:r>
      <w:r w:rsidR="001C1885" w:rsidRPr="00A84417">
        <w:rPr>
          <w:rFonts w:cs="Arial"/>
          <w:lang w:eastAsia="en-US"/>
        </w:rPr>
        <w:tab/>
      </w:r>
      <w:r w:rsidR="001C1885" w:rsidRPr="00A84417">
        <w:rPr>
          <w:rFonts w:cs="Arial"/>
          <w:lang w:eastAsia="en-US"/>
        </w:rPr>
        <w:tab/>
      </w:r>
      <w:r w:rsidR="001C1885" w:rsidRPr="00A84417">
        <w:rPr>
          <w:rFonts w:cs="Arial"/>
          <w:lang w:eastAsia="en-US"/>
        </w:rPr>
        <w:tab/>
      </w:r>
      <w:r w:rsidR="001C1885" w:rsidRPr="00A84417">
        <w:rPr>
          <w:rFonts w:cs="Arial"/>
          <w:lang w:eastAsia="en-US"/>
        </w:rPr>
        <w:tab/>
      </w:r>
      <w:r w:rsidR="001C1885" w:rsidRPr="00A84417">
        <w:rPr>
          <w:rFonts w:cs="Arial"/>
          <w:lang w:eastAsia="en-US"/>
        </w:rPr>
        <w:tab/>
        <w:t>Approved for Submission</w:t>
      </w:r>
      <w:r w:rsidR="007C3AF6">
        <w:rPr>
          <w:rFonts w:cs="Arial"/>
          <w:lang w:eastAsia="en-US"/>
        </w:rPr>
        <w:t>,</w:t>
      </w:r>
    </w:p>
    <w:p w14:paraId="7858BC7D" w14:textId="77777777" w:rsidR="001847FB" w:rsidRDefault="001847FB" w:rsidP="00050479">
      <w:pPr>
        <w:keepLines/>
        <w:widowControl w:val="0"/>
        <w:rPr>
          <w:rFonts w:cs="Arial"/>
          <w:lang w:eastAsia="en-US"/>
        </w:rPr>
      </w:pPr>
    </w:p>
    <w:p w14:paraId="147FFC70" w14:textId="77777777" w:rsidR="005F0934" w:rsidRPr="00A84417" w:rsidRDefault="005F0934" w:rsidP="00050479">
      <w:pPr>
        <w:keepLines/>
        <w:widowControl w:val="0"/>
        <w:rPr>
          <w:rFonts w:cs="Arial"/>
          <w:lang w:eastAsia="en-US"/>
        </w:rPr>
      </w:pPr>
    </w:p>
    <w:p w14:paraId="7858BC7E" w14:textId="0D040E3C" w:rsidR="001847FB" w:rsidRPr="005F0934" w:rsidRDefault="005F0934" w:rsidP="00050479">
      <w:pPr>
        <w:keepLines/>
        <w:widowControl w:val="0"/>
        <w:rPr>
          <w:rFonts w:cs="Arial"/>
          <w:b/>
          <w:lang w:eastAsia="en-US"/>
        </w:rPr>
      </w:pPr>
      <w:r w:rsidRPr="001B046B">
        <w:rPr>
          <w:rFonts w:cs="Arial"/>
          <w:b/>
          <w:lang w:eastAsia="en-US"/>
        </w:rPr>
        <w:t>ORIGINAL SIGNED BY CHERYL JENSEN</w:t>
      </w:r>
      <w:r>
        <w:rPr>
          <w:rFonts w:cs="Arial"/>
          <w:b/>
          <w:lang w:eastAsia="en-US"/>
        </w:rPr>
        <w:tab/>
        <w:t>ORIGINAL SIGNED BY ROB MACISAAC</w:t>
      </w:r>
      <w:bookmarkStart w:id="7" w:name="_GoBack"/>
      <w:bookmarkEnd w:id="7"/>
    </w:p>
    <w:bookmarkStart w:id="8" w:name="OLE_LINK7"/>
    <w:p w14:paraId="7858BC80" w14:textId="77777777" w:rsidR="0006375D" w:rsidRPr="00A84417" w:rsidRDefault="00A219C9" w:rsidP="00050479">
      <w:pPr>
        <w:keepLines/>
        <w:widowControl w:val="0"/>
        <w:rPr>
          <w:rFonts w:cs="Arial"/>
          <w:lang w:eastAsia="en-US"/>
        </w:rPr>
      </w:pPr>
      <w:r>
        <w:rPr>
          <w:rFonts w:cs="Arial"/>
          <w:noProof/>
        </w:rPr>
        <mc:AlternateContent>
          <mc:Choice Requires="wps">
            <w:drawing>
              <wp:anchor distT="0" distB="0" distL="114300" distR="114300" simplePos="0" relativeHeight="251658240" behindDoc="0" locked="0" layoutInCell="1" allowOverlap="1" wp14:anchorId="7858BCB5" wp14:editId="7858BCB6">
                <wp:simplePos x="0" y="0"/>
                <wp:positionH relativeFrom="column">
                  <wp:posOffset>3714750</wp:posOffset>
                </wp:positionH>
                <wp:positionV relativeFrom="paragraph">
                  <wp:posOffset>161925</wp:posOffset>
                </wp:positionV>
                <wp:extent cx="2400300" cy="0"/>
                <wp:effectExtent l="9525" t="9525" r="9525" b="952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5pt,12.75pt" to="481.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q7k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"/>
            </w:pict>
          </mc:Fallback>
        </mc:AlternateContent>
      </w:r>
      <w:bookmarkEnd w:id="8"/>
      <w:r>
        <w:rPr>
          <w:rFonts w:cs="Arial"/>
          <w:noProof/>
        </w:rPr>
        <mc:AlternateContent>
          <mc:Choice Requires="wps">
            <w:drawing>
              <wp:anchor distT="0" distB="0" distL="114300" distR="114300" simplePos="0" relativeHeight="251657216" behindDoc="0" locked="0" layoutInCell="1" allowOverlap="1" wp14:anchorId="7858BCB7" wp14:editId="7858BCB8">
                <wp:simplePos x="0" y="0"/>
                <wp:positionH relativeFrom="column">
                  <wp:posOffset>0</wp:posOffset>
                </wp:positionH>
                <wp:positionV relativeFrom="paragraph">
                  <wp:posOffset>161925</wp:posOffset>
                </wp:positionV>
                <wp:extent cx="2514600" cy="0"/>
                <wp:effectExtent l="9525" t="9525" r="9525" b="952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75pt" to="198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XdWEg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"/>
            </w:pict>
          </mc:Fallback>
        </mc:AlternateContent>
      </w:r>
    </w:p>
    <w:p w14:paraId="7858BC81" w14:textId="77777777" w:rsidR="00DD42F2" w:rsidRPr="00A84417" w:rsidRDefault="00C2003C">
      <w:pPr>
        <w:rPr>
          <w:rFonts w:cs="Arial"/>
        </w:rPr>
      </w:pPr>
      <w:r w:rsidRPr="00923306">
        <w:rPr>
          <w:rFonts w:cs="Arial"/>
        </w:rPr>
        <w:t>Cheryl Jensen</w:t>
      </w:r>
      <w:r w:rsidR="00923306">
        <w:rPr>
          <w:rFonts w:cs="Arial"/>
        </w:rPr>
        <w:tab/>
      </w:r>
      <w:r w:rsidR="00923306">
        <w:rPr>
          <w:rFonts w:cs="Arial"/>
        </w:rPr>
        <w:tab/>
      </w:r>
      <w:r w:rsidR="00923306">
        <w:rPr>
          <w:rFonts w:cs="Arial"/>
        </w:rPr>
        <w:tab/>
      </w:r>
      <w:r w:rsidR="00923306">
        <w:rPr>
          <w:rFonts w:cs="Arial"/>
        </w:rPr>
        <w:tab/>
      </w:r>
      <w:r w:rsidR="00923306">
        <w:rPr>
          <w:rFonts w:cs="Arial"/>
        </w:rPr>
        <w:tab/>
      </w:r>
      <w:r w:rsidR="00923306">
        <w:rPr>
          <w:rFonts w:cs="Arial"/>
        </w:rPr>
        <w:tab/>
        <w:t>R</w:t>
      </w:r>
      <w:r w:rsidR="00857288" w:rsidRPr="00A84417">
        <w:rPr>
          <w:rFonts w:cs="Arial"/>
        </w:rPr>
        <w:t>ob MacIsaac</w:t>
      </w:r>
    </w:p>
    <w:p w14:paraId="7858BC82" w14:textId="77777777" w:rsidR="00814CC8" w:rsidRDefault="004A6AF2">
      <w:pPr>
        <w:rPr>
          <w:rFonts w:cs="Arial"/>
        </w:rPr>
      </w:pPr>
      <w:r w:rsidRPr="00A84417">
        <w:rPr>
          <w:rFonts w:cs="Arial"/>
        </w:rPr>
        <w:t>Vice President</w:t>
      </w:r>
      <w:r w:rsidR="001C1885" w:rsidRPr="00A84417">
        <w:rPr>
          <w:rFonts w:cs="Arial"/>
        </w:rPr>
        <w:t xml:space="preserve">, </w:t>
      </w:r>
      <w:r w:rsidR="00C2003C" w:rsidRPr="00923306">
        <w:rPr>
          <w:rFonts w:cs="Arial"/>
        </w:rPr>
        <w:t>Academic</w:t>
      </w:r>
      <w:r w:rsidR="00C2003C" w:rsidRPr="00A84417">
        <w:rPr>
          <w:rFonts w:cs="Arial"/>
        </w:rPr>
        <w:tab/>
      </w:r>
      <w:r w:rsidR="00923306">
        <w:rPr>
          <w:rFonts w:cs="Arial"/>
        </w:rPr>
        <w:tab/>
      </w:r>
      <w:r w:rsidR="00923306">
        <w:rPr>
          <w:rFonts w:cs="Arial"/>
        </w:rPr>
        <w:tab/>
      </w:r>
      <w:r w:rsidR="00923306">
        <w:rPr>
          <w:rFonts w:cs="Arial"/>
        </w:rPr>
        <w:tab/>
      </w:r>
      <w:r w:rsidR="00923306">
        <w:rPr>
          <w:rFonts w:cs="Arial"/>
        </w:rPr>
        <w:tab/>
      </w:r>
      <w:r w:rsidR="00857288" w:rsidRPr="00A84417">
        <w:rPr>
          <w:rFonts w:cs="Arial"/>
        </w:rPr>
        <w:t>President</w:t>
      </w:r>
    </w:p>
    <w:p w14:paraId="7858BC83" w14:textId="2D608769" w:rsidR="00FE49BD" w:rsidRDefault="00FE49BD">
      <w:pPr>
        <w:rPr>
          <w:rFonts w:cs="Arial"/>
        </w:rPr>
      </w:pPr>
      <w:r>
        <w:rPr>
          <w:rFonts w:cs="Arial"/>
        </w:rPr>
        <w:br w:type="page"/>
      </w:r>
    </w:p>
    <w:p w14:paraId="6B379C56" w14:textId="77777777" w:rsidR="00C242DD" w:rsidRPr="00A84417" w:rsidRDefault="00C242DD">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8"/>
        <w:gridCol w:w="2790"/>
        <w:gridCol w:w="3978"/>
      </w:tblGrid>
      <w:tr w:rsidR="00814CC8" w:rsidRPr="00A84417" w14:paraId="7858BC86" w14:textId="77777777" w:rsidTr="00306A62">
        <w:trPr>
          <w:cantSplit/>
        </w:trPr>
        <w:tc>
          <w:tcPr>
            <w:tcW w:w="2808" w:type="dxa"/>
            <w:tcBorders>
              <w:top w:val="nil"/>
              <w:left w:val="nil"/>
              <w:bottom w:val="nil"/>
              <w:right w:val="single" w:sz="4" w:space="0" w:color="auto"/>
            </w:tcBorders>
          </w:tcPr>
          <w:p w14:paraId="7858BC84" w14:textId="77777777" w:rsidR="00814CC8" w:rsidRPr="00A84417" w:rsidRDefault="00814CC8" w:rsidP="00306A62">
            <w:pPr>
              <w:keepNext/>
              <w:keepLines/>
              <w:widowControl w:val="0"/>
              <w:spacing w:before="120" w:after="60"/>
              <w:outlineLvl w:val="1"/>
              <w:rPr>
                <w:rFonts w:cs="Arial"/>
                <w:b/>
                <w:bCs/>
                <w:i/>
                <w:iCs/>
                <w:lang w:eastAsia="en-US"/>
              </w:rPr>
            </w:pPr>
            <w:r w:rsidRPr="00A84417">
              <w:rPr>
                <w:rFonts w:cs="Arial"/>
                <w:lang w:eastAsia="en-US"/>
              </w:rPr>
              <w:br w:type="page"/>
            </w:r>
            <w:r w:rsidRPr="00A84417">
              <w:rPr>
                <w:rFonts w:cs="Arial"/>
                <w:b/>
                <w:bCs/>
                <w:i/>
                <w:iCs/>
                <w:lang w:eastAsia="en-US"/>
              </w:rPr>
              <w:t>Appendices:</w:t>
            </w:r>
          </w:p>
        </w:tc>
        <w:tc>
          <w:tcPr>
            <w:tcW w:w="6768" w:type="dxa"/>
            <w:gridSpan w:val="2"/>
            <w:tcBorders>
              <w:top w:val="single" w:sz="4" w:space="0" w:color="auto"/>
              <w:left w:val="single" w:sz="4" w:space="0" w:color="auto"/>
              <w:bottom w:val="single" w:sz="4" w:space="0" w:color="auto"/>
              <w:right w:val="single" w:sz="4" w:space="0" w:color="auto"/>
            </w:tcBorders>
            <w:vAlign w:val="center"/>
          </w:tcPr>
          <w:p w14:paraId="7858BC85" w14:textId="77777777" w:rsidR="00814CC8" w:rsidRPr="00A84417" w:rsidRDefault="00E64CED" w:rsidP="00306A62">
            <w:pPr>
              <w:keepLines/>
              <w:widowControl w:val="0"/>
              <w:spacing w:before="120" w:after="120"/>
              <w:rPr>
                <w:rFonts w:cs="Arial"/>
                <w:lang w:eastAsia="en-US"/>
              </w:rPr>
            </w:pPr>
            <w:r>
              <w:rPr>
                <w:rFonts w:cs="Arial"/>
                <w:lang w:eastAsia="en-US"/>
              </w:rPr>
              <w:t>Appendix A:  Rubric for Online Instruction</w:t>
            </w:r>
          </w:p>
        </w:tc>
      </w:tr>
      <w:tr w:rsidR="00814CC8" w:rsidRPr="00A84417" w14:paraId="7858BC89" w14:textId="77777777" w:rsidTr="00306A62">
        <w:trPr>
          <w:cantSplit/>
        </w:trPr>
        <w:tc>
          <w:tcPr>
            <w:tcW w:w="2808" w:type="dxa"/>
            <w:tcBorders>
              <w:top w:val="nil"/>
              <w:left w:val="nil"/>
              <w:bottom w:val="nil"/>
              <w:right w:val="nil"/>
            </w:tcBorders>
          </w:tcPr>
          <w:p w14:paraId="7858BC87" w14:textId="77777777" w:rsidR="00814CC8" w:rsidRPr="00A84417" w:rsidRDefault="00814CC8" w:rsidP="00306A62">
            <w:pPr>
              <w:keepNext/>
              <w:keepLines/>
              <w:widowControl w:val="0"/>
              <w:spacing w:before="120" w:after="60"/>
              <w:outlineLvl w:val="1"/>
              <w:rPr>
                <w:rFonts w:cs="Arial"/>
                <w:b/>
                <w:bCs/>
                <w:i/>
                <w:iCs/>
                <w:lang w:eastAsia="en-US"/>
              </w:rPr>
            </w:pPr>
          </w:p>
        </w:tc>
        <w:tc>
          <w:tcPr>
            <w:tcW w:w="6768" w:type="dxa"/>
            <w:gridSpan w:val="2"/>
            <w:tcBorders>
              <w:top w:val="single" w:sz="4" w:space="0" w:color="auto"/>
              <w:left w:val="nil"/>
              <w:bottom w:val="nil"/>
              <w:right w:val="nil"/>
            </w:tcBorders>
            <w:vAlign w:val="center"/>
          </w:tcPr>
          <w:p w14:paraId="7858BC88" w14:textId="77777777" w:rsidR="00814CC8" w:rsidRPr="00A84417" w:rsidRDefault="00814CC8" w:rsidP="00306A62">
            <w:pPr>
              <w:keepLines/>
              <w:widowControl w:val="0"/>
              <w:spacing w:before="120" w:after="120"/>
              <w:rPr>
                <w:rFonts w:cs="Arial"/>
                <w:lang w:eastAsia="en-US"/>
              </w:rPr>
            </w:pPr>
          </w:p>
        </w:tc>
      </w:tr>
      <w:tr w:rsidR="00814CC8" w:rsidRPr="00A84417" w14:paraId="7858BC8D" w14:textId="77777777" w:rsidTr="00306A62">
        <w:trPr>
          <w:cantSplit/>
          <w:trHeight w:val="280"/>
        </w:trPr>
        <w:tc>
          <w:tcPr>
            <w:tcW w:w="2808" w:type="dxa"/>
            <w:tcBorders>
              <w:top w:val="nil"/>
              <w:left w:val="nil"/>
              <w:bottom w:val="nil"/>
              <w:right w:val="nil"/>
            </w:tcBorders>
          </w:tcPr>
          <w:p w14:paraId="7858BC8A" w14:textId="77777777" w:rsidR="00814CC8" w:rsidRPr="00A84417" w:rsidRDefault="00814CC8" w:rsidP="00306A62">
            <w:pPr>
              <w:keepNext/>
              <w:keepLines/>
              <w:widowControl w:val="0"/>
              <w:spacing w:before="120" w:after="60"/>
              <w:outlineLvl w:val="1"/>
              <w:rPr>
                <w:rFonts w:cs="Arial"/>
                <w:b/>
                <w:bCs/>
                <w:i/>
                <w:iCs/>
                <w:lang w:eastAsia="en-US"/>
              </w:rPr>
            </w:pPr>
            <w:r w:rsidRPr="00A84417">
              <w:rPr>
                <w:rFonts w:cs="Arial"/>
                <w:b/>
                <w:bCs/>
                <w:i/>
                <w:iCs/>
                <w:lang w:eastAsia="en-US"/>
              </w:rPr>
              <w:t>Staff &amp; Others Consulted:</w:t>
            </w:r>
          </w:p>
        </w:tc>
        <w:tc>
          <w:tcPr>
            <w:tcW w:w="2790" w:type="dxa"/>
            <w:tcBorders>
              <w:top w:val="nil"/>
              <w:left w:val="nil"/>
              <w:bottom w:val="single" w:sz="4" w:space="0" w:color="auto"/>
              <w:right w:val="nil"/>
            </w:tcBorders>
            <w:vAlign w:val="center"/>
          </w:tcPr>
          <w:p w14:paraId="7858BC8B" w14:textId="77777777" w:rsidR="00814CC8" w:rsidRPr="00A84417" w:rsidRDefault="00814CC8" w:rsidP="00306A62">
            <w:pPr>
              <w:keepLines/>
              <w:widowControl w:val="0"/>
              <w:spacing w:before="120" w:after="120"/>
              <w:rPr>
                <w:rFonts w:cs="Arial"/>
                <w:lang w:eastAsia="en-US"/>
              </w:rPr>
            </w:pPr>
            <w:r w:rsidRPr="00A84417">
              <w:rPr>
                <w:rFonts w:cs="Arial"/>
                <w:lang w:eastAsia="en-US"/>
              </w:rPr>
              <w:t>Name</w:t>
            </w:r>
          </w:p>
        </w:tc>
        <w:tc>
          <w:tcPr>
            <w:tcW w:w="3978" w:type="dxa"/>
            <w:tcBorders>
              <w:top w:val="nil"/>
              <w:left w:val="nil"/>
              <w:bottom w:val="single" w:sz="4" w:space="0" w:color="auto"/>
              <w:right w:val="nil"/>
            </w:tcBorders>
            <w:vAlign w:val="center"/>
          </w:tcPr>
          <w:p w14:paraId="7858BC8C" w14:textId="77777777" w:rsidR="00814CC8" w:rsidRPr="00A84417" w:rsidRDefault="00814CC8" w:rsidP="00306A62">
            <w:pPr>
              <w:keepLines/>
              <w:widowControl w:val="0"/>
              <w:spacing w:before="120" w:after="120"/>
              <w:rPr>
                <w:rFonts w:cs="Arial"/>
                <w:lang w:eastAsia="en-US"/>
              </w:rPr>
            </w:pPr>
            <w:r w:rsidRPr="00A84417">
              <w:rPr>
                <w:rFonts w:cs="Arial"/>
                <w:lang w:eastAsia="en-US"/>
              </w:rPr>
              <w:t>Telephone</w:t>
            </w:r>
          </w:p>
        </w:tc>
      </w:tr>
      <w:tr w:rsidR="00814CC8" w:rsidRPr="00A84417" w14:paraId="7858BC91" w14:textId="77777777" w:rsidTr="00B84122">
        <w:trPr>
          <w:cantSplit/>
          <w:trHeight w:val="280"/>
        </w:trPr>
        <w:tc>
          <w:tcPr>
            <w:tcW w:w="2808" w:type="dxa"/>
            <w:tcBorders>
              <w:top w:val="nil"/>
              <w:left w:val="nil"/>
              <w:bottom w:val="nil"/>
              <w:right w:val="single" w:sz="4" w:space="0" w:color="auto"/>
            </w:tcBorders>
          </w:tcPr>
          <w:p w14:paraId="7858BC8E" w14:textId="77777777" w:rsidR="00814CC8" w:rsidRPr="00A84417" w:rsidRDefault="00814CC8" w:rsidP="00306A62">
            <w:pPr>
              <w:keepNext/>
              <w:keepLines/>
              <w:widowControl w:val="0"/>
              <w:spacing w:before="120" w:after="60"/>
              <w:outlineLvl w:val="1"/>
              <w:rPr>
                <w:rFonts w:cs="Arial"/>
                <w:b/>
                <w:bCs/>
                <w:i/>
                <w:iCs/>
                <w:lang w:eastAsia="en-US"/>
              </w:rPr>
            </w:pPr>
          </w:p>
        </w:tc>
        <w:tc>
          <w:tcPr>
            <w:tcW w:w="2790" w:type="dxa"/>
            <w:tcBorders>
              <w:top w:val="single" w:sz="4" w:space="0" w:color="auto"/>
              <w:left w:val="single" w:sz="4" w:space="0" w:color="auto"/>
              <w:bottom w:val="single" w:sz="4" w:space="0" w:color="auto"/>
              <w:right w:val="single" w:sz="4" w:space="0" w:color="auto"/>
            </w:tcBorders>
            <w:vAlign w:val="center"/>
          </w:tcPr>
          <w:p w14:paraId="7858BC8F" w14:textId="77777777" w:rsidR="00814CC8" w:rsidRPr="00A84417" w:rsidRDefault="00B84122" w:rsidP="00306A62">
            <w:pPr>
              <w:keepLines/>
              <w:widowControl w:val="0"/>
              <w:rPr>
                <w:rFonts w:cs="Arial"/>
                <w:lang w:eastAsia="en-US"/>
              </w:rPr>
            </w:pPr>
            <w:r>
              <w:rPr>
                <w:rFonts w:cs="Arial"/>
                <w:lang w:eastAsia="en-US"/>
              </w:rPr>
              <w:t>Peggy French</w:t>
            </w:r>
          </w:p>
        </w:tc>
        <w:tc>
          <w:tcPr>
            <w:tcW w:w="3978" w:type="dxa"/>
            <w:tcBorders>
              <w:top w:val="single" w:sz="4" w:space="0" w:color="auto"/>
              <w:left w:val="single" w:sz="4" w:space="0" w:color="auto"/>
              <w:bottom w:val="single" w:sz="4" w:space="0" w:color="auto"/>
              <w:right w:val="single" w:sz="4" w:space="0" w:color="auto"/>
            </w:tcBorders>
            <w:vAlign w:val="center"/>
          </w:tcPr>
          <w:p w14:paraId="7858BC90" w14:textId="77777777" w:rsidR="00814CC8" w:rsidRPr="00A84417" w:rsidRDefault="00B84122" w:rsidP="00306A62">
            <w:pPr>
              <w:keepLines/>
              <w:widowControl w:val="0"/>
              <w:rPr>
                <w:rFonts w:cs="Arial"/>
                <w:lang w:eastAsia="en-US"/>
              </w:rPr>
            </w:pPr>
            <w:r>
              <w:rPr>
                <w:rFonts w:cs="Arial"/>
                <w:lang w:eastAsia="en-US"/>
              </w:rPr>
              <w:t>575-2215</w:t>
            </w:r>
          </w:p>
        </w:tc>
      </w:tr>
      <w:tr w:rsidR="00814CC8" w:rsidRPr="00A84417" w14:paraId="7858BC95" w14:textId="77777777" w:rsidTr="00306A62">
        <w:trPr>
          <w:cantSplit/>
        </w:trPr>
        <w:tc>
          <w:tcPr>
            <w:tcW w:w="2808" w:type="dxa"/>
            <w:tcBorders>
              <w:top w:val="nil"/>
              <w:left w:val="nil"/>
              <w:bottom w:val="nil"/>
              <w:right w:val="single" w:sz="4" w:space="0" w:color="auto"/>
            </w:tcBorders>
          </w:tcPr>
          <w:p w14:paraId="7858BC92" w14:textId="77777777" w:rsidR="00814CC8" w:rsidRPr="00A84417" w:rsidRDefault="00814CC8" w:rsidP="00306A62">
            <w:pPr>
              <w:keepNext/>
              <w:keepLines/>
              <w:widowControl w:val="0"/>
              <w:spacing w:before="120" w:after="60"/>
              <w:outlineLvl w:val="1"/>
              <w:rPr>
                <w:rFonts w:cs="Arial"/>
                <w:b/>
                <w:bCs/>
                <w:i/>
                <w:iCs/>
                <w:lang w:eastAsia="en-US"/>
              </w:rPr>
            </w:pPr>
          </w:p>
        </w:tc>
        <w:tc>
          <w:tcPr>
            <w:tcW w:w="2790" w:type="dxa"/>
            <w:tcBorders>
              <w:top w:val="single" w:sz="4" w:space="0" w:color="auto"/>
              <w:left w:val="single" w:sz="4" w:space="0" w:color="auto"/>
              <w:bottom w:val="single" w:sz="4" w:space="0" w:color="auto"/>
              <w:right w:val="single" w:sz="4" w:space="0" w:color="auto"/>
            </w:tcBorders>
            <w:vAlign w:val="center"/>
          </w:tcPr>
          <w:p w14:paraId="7858BC93" w14:textId="77777777" w:rsidR="00814CC8" w:rsidRPr="00A84417" w:rsidRDefault="00814CC8" w:rsidP="00306A62">
            <w:pPr>
              <w:keepLines/>
              <w:widowControl w:val="0"/>
              <w:spacing w:before="120" w:after="120"/>
              <w:rPr>
                <w:rFonts w:cs="Arial"/>
                <w:lang w:eastAsia="en-US"/>
              </w:rPr>
            </w:pPr>
          </w:p>
        </w:tc>
        <w:tc>
          <w:tcPr>
            <w:tcW w:w="3978" w:type="dxa"/>
            <w:tcBorders>
              <w:top w:val="single" w:sz="4" w:space="0" w:color="auto"/>
              <w:left w:val="single" w:sz="4" w:space="0" w:color="auto"/>
              <w:bottom w:val="single" w:sz="4" w:space="0" w:color="auto"/>
              <w:right w:val="single" w:sz="4" w:space="0" w:color="auto"/>
            </w:tcBorders>
            <w:vAlign w:val="center"/>
          </w:tcPr>
          <w:p w14:paraId="7858BC94" w14:textId="77777777" w:rsidR="00814CC8" w:rsidRPr="00A84417" w:rsidRDefault="00814CC8" w:rsidP="00306A62">
            <w:pPr>
              <w:keepLines/>
              <w:widowControl w:val="0"/>
              <w:spacing w:after="120"/>
              <w:rPr>
                <w:rFonts w:cs="Arial"/>
                <w:lang w:eastAsia="en-US"/>
              </w:rPr>
            </w:pPr>
          </w:p>
        </w:tc>
      </w:tr>
      <w:tr w:rsidR="00814CC8" w:rsidRPr="00A84417" w14:paraId="7858BC99" w14:textId="77777777" w:rsidTr="00306A62">
        <w:trPr>
          <w:cantSplit/>
        </w:trPr>
        <w:tc>
          <w:tcPr>
            <w:tcW w:w="2808" w:type="dxa"/>
            <w:tcBorders>
              <w:top w:val="nil"/>
              <w:left w:val="nil"/>
              <w:bottom w:val="nil"/>
              <w:right w:val="single" w:sz="4" w:space="0" w:color="auto"/>
            </w:tcBorders>
          </w:tcPr>
          <w:p w14:paraId="7858BC96" w14:textId="77777777" w:rsidR="00814CC8" w:rsidRPr="00A84417" w:rsidRDefault="00814CC8" w:rsidP="00306A62">
            <w:pPr>
              <w:keepNext/>
              <w:keepLines/>
              <w:widowControl w:val="0"/>
              <w:spacing w:before="120" w:after="60"/>
              <w:outlineLvl w:val="1"/>
              <w:rPr>
                <w:rFonts w:cs="Arial"/>
                <w:b/>
                <w:bCs/>
                <w:i/>
                <w:iCs/>
                <w:lang w:eastAsia="en-US"/>
              </w:rPr>
            </w:pPr>
          </w:p>
        </w:tc>
        <w:tc>
          <w:tcPr>
            <w:tcW w:w="2790" w:type="dxa"/>
            <w:tcBorders>
              <w:top w:val="single" w:sz="4" w:space="0" w:color="auto"/>
              <w:left w:val="single" w:sz="4" w:space="0" w:color="auto"/>
              <w:bottom w:val="single" w:sz="4" w:space="0" w:color="auto"/>
              <w:right w:val="single" w:sz="4" w:space="0" w:color="auto"/>
            </w:tcBorders>
            <w:vAlign w:val="center"/>
          </w:tcPr>
          <w:p w14:paraId="7858BC97" w14:textId="77777777" w:rsidR="00814CC8" w:rsidRPr="00A84417" w:rsidRDefault="00814CC8" w:rsidP="00306A62">
            <w:pPr>
              <w:keepLines/>
              <w:widowControl w:val="0"/>
              <w:spacing w:before="120" w:after="120"/>
              <w:rPr>
                <w:rFonts w:cs="Arial"/>
                <w:lang w:eastAsia="en-US"/>
              </w:rPr>
            </w:pPr>
          </w:p>
        </w:tc>
        <w:tc>
          <w:tcPr>
            <w:tcW w:w="3978" w:type="dxa"/>
            <w:tcBorders>
              <w:top w:val="single" w:sz="4" w:space="0" w:color="auto"/>
              <w:left w:val="single" w:sz="4" w:space="0" w:color="auto"/>
              <w:bottom w:val="single" w:sz="4" w:space="0" w:color="auto"/>
              <w:right w:val="single" w:sz="4" w:space="0" w:color="auto"/>
            </w:tcBorders>
            <w:vAlign w:val="center"/>
          </w:tcPr>
          <w:p w14:paraId="7858BC98" w14:textId="77777777" w:rsidR="00814CC8" w:rsidRPr="00A84417" w:rsidRDefault="00814CC8" w:rsidP="00306A62">
            <w:pPr>
              <w:keepLines/>
              <w:widowControl w:val="0"/>
              <w:spacing w:before="120" w:after="120"/>
              <w:rPr>
                <w:rFonts w:cs="Arial"/>
                <w:lang w:eastAsia="en-US"/>
              </w:rPr>
            </w:pPr>
          </w:p>
        </w:tc>
      </w:tr>
      <w:tr w:rsidR="00814CC8" w:rsidRPr="00A84417" w14:paraId="7858BC9D" w14:textId="77777777" w:rsidTr="00306A62">
        <w:trPr>
          <w:cantSplit/>
        </w:trPr>
        <w:tc>
          <w:tcPr>
            <w:tcW w:w="2808" w:type="dxa"/>
            <w:tcBorders>
              <w:top w:val="nil"/>
              <w:left w:val="nil"/>
              <w:bottom w:val="nil"/>
              <w:right w:val="single" w:sz="4" w:space="0" w:color="auto"/>
            </w:tcBorders>
          </w:tcPr>
          <w:p w14:paraId="7858BC9A" w14:textId="77777777" w:rsidR="00814CC8" w:rsidRPr="00A84417" w:rsidRDefault="00814CC8" w:rsidP="00306A62">
            <w:pPr>
              <w:keepNext/>
              <w:keepLines/>
              <w:widowControl w:val="0"/>
              <w:spacing w:before="120" w:after="60"/>
              <w:outlineLvl w:val="1"/>
              <w:rPr>
                <w:rFonts w:cs="Arial"/>
                <w:b/>
                <w:bCs/>
                <w:i/>
                <w:iCs/>
                <w:lang w:eastAsia="en-US"/>
              </w:rPr>
            </w:pPr>
          </w:p>
        </w:tc>
        <w:tc>
          <w:tcPr>
            <w:tcW w:w="2790" w:type="dxa"/>
            <w:tcBorders>
              <w:top w:val="single" w:sz="4" w:space="0" w:color="auto"/>
              <w:left w:val="single" w:sz="4" w:space="0" w:color="auto"/>
              <w:bottom w:val="single" w:sz="4" w:space="0" w:color="auto"/>
              <w:right w:val="single" w:sz="4" w:space="0" w:color="auto"/>
            </w:tcBorders>
            <w:vAlign w:val="center"/>
          </w:tcPr>
          <w:p w14:paraId="7858BC9B" w14:textId="77777777" w:rsidR="00814CC8" w:rsidRPr="00A84417" w:rsidRDefault="00814CC8" w:rsidP="00306A62">
            <w:pPr>
              <w:keepLines/>
              <w:widowControl w:val="0"/>
              <w:spacing w:before="120" w:after="120"/>
              <w:rPr>
                <w:rFonts w:cs="Arial"/>
                <w:lang w:eastAsia="en-US"/>
              </w:rPr>
            </w:pPr>
          </w:p>
        </w:tc>
        <w:tc>
          <w:tcPr>
            <w:tcW w:w="3978" w:type="dxa"/>
            <w:tcBorders>
              <w:top w:val="single" w:sz="4" w:space="0" w:color="auto"/>
              <w:left w:val="single" w:sz="4" w:space="0" w:color="auto"/>
              <w:bottom w:val="single" w:sz="4" w:space="0" w:color="auto"/>
              <w:right w:val="single" w:sz="4" w:space="0" w:color="auto"/>
            </w:tcBorders>
            <w:vAlign w:val="center"/>
          </w:tcPr>
          <w:p w14:paraId="7858BC9C" w14:textId="77777777" w:rsidR="00814CC8" w:rsidRPr="00A84417" w:rsidRDefault="00814CC8" w:rsidP="00306A62">
            <w:pPr>
              <w:keepLines/>
              <w:widowControl w:val="0"/>
              <w:spacing w:before="120" w:after="120"/>
              <w:rPr>
                <w:rFonts w:cs="Arial"/>
                <w:lang w:eastAsia="en-US"/>
              </w:rPr>
            </w:pPr>
          </w:p>
        </w:tc>
      </w:tr>
      <w:tr w:rsidR="00814CC8" w:rsidRPr="00A84417" w14:paraId="7858BCA1" w14:textId="77777777" w:rsidTr="00306A62">
        <w:trPr>
          <w:cantSplit/>
        </w:trPr>
        <w:tc>
          <w:tcPr>
            <w:tcW w:w="2808" w:type="dxa"/>
            <w:tcBorders>
              <w:top w:val="nil"/>
              <w:left w:val="nil"/>
              <w:bottom w:val="nil"/>
              <w:right w:val="single" w:sz="4" w:space="0" w:color="auto"/>
            </w:tcBorders>
          </w:tcPr>
          <w:p w14:paraId="7858BC9E" w14:textId="77777777" w:rsidR="00814CC8" w:rsidRPr="00A84417" w:rsidRDefault="00814CC8" w:rsidP="00306A62">
            <w:pPr>
              <w:keepNext/>
              <w:keepLines/>
              <w:widowControl w:val="0"/>
              <w:spacing w:before="120" w:after="60"/>
              <w:outlineLvl w:val="1"/>
              <w:rPr>
                <w:rFonts w:cs="Arial"/>
                <w:b/>
                <w:bCs/>
                <w:i/>
                <w:iCs/>
                <w:lang w:eastAsia="en-US"/>
              </w:rPr>
            </w:pPr>
          </w:p>
        </w:tc>
        <w:tc>
          <w:tcPr>
            <w:tcW w:w="2790" w:type="dxa"/>
            <w:tcBorders>
              <w:top w:val="single" w:sz="4" w:space="0" w:color="auto"/>
              <w:left w:val="single" w:sz="4" w:space="0" w:color="auto"/>
              <w:bottom w:val="single" w:sz="4" w:space="0" w:color="auto"/>
              <w:right w:val="single" w:sz="4" w:space="0" w:color="auto"/>
            </w:tcBorders>
            <w:vAlign w:val="center"/>
          </w:tcPr>
          <w:p w14:paraId="7858BC9F" w14:textId="77777777" w:rsidR="00814CC8" w:rsidRPr="00A84417" w:rsidRDefault="00814CC8" w:rsidP="00306A62">
            <w:pPr>
              <w:keepLines/>
              <w:widowControl w:val="0"/>
              <w:spacing w:before="120" w:after="120"/>
              <w:rPr>
                <w:rFonts w:cs="Arial"/>
                <w:lang w:eastAsia="en-US"/>
              </w:rPr>
            </w:pPr>
          </w:p>
        </w:tc>
        <w:tc>
          <w:tcPr>
            <w:tcW w:w="3978" w:type="dxa"/>
            <w:tcBorders>
              <w:top w:val="single" w:sz="4" w:space="0" w:color="auto"/>
              <w:left w:val="single" w:sz="4" w:space="0" w:color="auto"/>
              <w:bottom w:val="single" w:sz="4" w:space="0" w:color="auto"/>
              <w:right w:val="single" w:sz="4" w:space="0" w:color="auto"/>
            </w:tcBorders>
            <w:vAlign w:val="center"/>
          </w:tcPr>
          <w:p w14:paraId="7858BCA0" w14:textId="77777777" w:rsidR="00814CC8" w:rsidRPr="00A84417" w:rsidRDefault="00814CC8" w:rsidP="00306A62">
            <w:pPr>
              <w:keepLines/>
              <w:widowControl w:val="0"/>
              <w:spacing w:before="120" w:after="120"/>
              <w:rPr>
                <w:rFonts w:cs="Arial"/>
                <w:lang w:eastAsia="en-US"/>
              </w:rPr>
            </w:pPr>
          </w:p>
        </w:tc>
      </w:tr>
      <w:tr w:rsidR="00814CC8" w:rsidRPr="00A84417" w14:paraId="7858BCA5" w14:textId="77777777" w:rsidTr="00306A62">
        <w:trPr>
          <w:cantSplit/>
        </w:trPr>
        <w:tc>
          <w:tcPr>
            <w:tcW w:w="2808" w:type="dxa"/>
            <w:tcBorders>
              <w:top w:val="nil"/>
              <w:left w:val="nil"/>
              <w:bottom w:val="nil"/>
              <w:right w:val="nil"/>
            </w:tcBorders>
            <w:vAlign w:val="center"/>
          </w:tcPr>
          <w:p w14:paraId="7858BCA2" w14:textId="77777777" w:rsidR="00814CC8" w:rsidRPr="00A84417" w:rsidRDefault="00814CC8" w:rsidP="00306A62">
            <w:pPr>
              <w:keepNext/>
              <w:keepLines/>
              <w:widowControl w:val="0"/>
              <w:spacing w:before="120" w:after="60"/>
              <w:outlineLvl w:val="1"/>
              <w:rPr>
                <w:rFonts w:cs="Arial"/>
                <w:b/>
                <w:bCs/>
                <w:i/>
                <w:iCs/>
                <w:u w:val="single"/>
                <w:lang w:eastAsia="en-US"/>
              </w:rPr>
            </w:pPr>
            <w:r w:rsidRPr="00A84417">
              <w:rPr>
                <w:rFonts w:cs="Arial"/>
                <w:b/>
                <w:bCs/>
                <w:i/>
                <w:iCs/>
                <w:lang w:eastAsia="en-US"/>
              </w:rPr>
              <w:t>Notifications:</w:t>
            </w:r>
          </w:p>
        </w:tc>
        <w:tc>
          <w:tcPr>
            <w:tcW w:w="2790" w:type="dxa"/>
            <w:tcBorders>
              <w:top w:val="single" w:sz="4" w:space="0" w:color="auto"/>
              <w:left w:val="nil"/>
              <w:bottom w:val="single" w:sz="4" w:space="0" w:color="auto"/>
              <w:right w:val="nil"/>
            </w:tcBorders>
            <w:vAlign w:val="center"/>
          </w:tcPr>
          <w:p w14:paraId="7858BCA3" w14:textId="77777777" w:rsidR="00814CC8" w:rsidRPr="00A84417" w:rsidRDefault="00814CC8" w:rsidP="00306A62">
            <w:pPr>
              <w:keepLines/>
              <w:widowControl w:val="0"/>
              <w:spacing w:before="120" w:after="120"/>
              <w:rPr>
                <w:rFonts w:cs="Arial"/>
                <w:lang w:eastAsia="en-US"/>
              </w:rPr>
            </w:pPr>
            <w:r w:rsidRPr="00A84417">
              <w:rPr>
                <w:rFonts w:cs="Arial"/>
                <w:lang w:eastAsia="en-US"/>
              </w:rPr>
              <w:t>Name</w:t>
            </w:r>
          </w:p>
        </w:tc>
        <w:tc>
          <w:tcPr>
            <w:tcW w:w="3978" w:type="dxa"/>
            <w:tcBorders>
              <w:top w:val="single" w:sz="4" w:space="0" w:color="auto"/>
              <w:left w:val="nil"/>
              <w:bottom w:val="single" w:sz="4" w:space="0" w:color="auto"/>
              <w:right w:val="nil"/>
            </w:tcBorders>
            <w:vAlign w:val="center"/>
          </w:tcPr>
          <w:p w14:paraId="7858BCA4" w14:textId="77777777" w:rsidR="00814CC8" w:rsidRPr="00A84417" w:rsidRDefault="00814CC8" w:rsidP="00306A62">
            <w:pPr>
              <w:keepLines/>
              <w:widowControl w:val="0"/>
              <w:spacing w:before="120" w:after="120"/>
              <w:rPr>
                <w:rFonts w:cs="Arial"/>
                <w:lang w:eastAsia="en-US"/>
              </w:rPr>
            </w:pPr>
            <w:r w:rsidRPr="00A84417">
              <w:rPr>
                <w:rFonts w:cs="Arial"/>
                <w:lang w:eastAsia="en-US"/>
              </w:rPr>
              <w:t>Mailing or E-mail Address</w:t>
            </w:r>
          </w:p>
        </w:tc>
      </w:tr>
      <w:tr w:rsidR="00814CC8" w:rsidRPr="00A84417" w14:paraId="7858BCA9" w14:textId="77777777" w:rsidTr="00306A62">
        <w:trPr>
          <w:cantSplit/>
        </w:trPr>
        <w:tc>
          <w:tcPr>
            <w:tcW w:w="2808" w:type="dxa"/>
            <w:tcBorders>
              <w:top w:val="nil"/>
              <w:left w:val="nil"/>
              <w:bottom w:val="nil"/>
              <w:right w:val="single" w:sz="4" w:space="0" w:color="auto"/>
            </w:tcBorders>
            <w:vAlign w:val="center"/>
          </w:tcPr>
          <w:p w14:paraId="7858BCA6" w14:textId="77777777" w:rsidR="00814CC8" w:rsidRPr="00A84417" w:rsidRDefault="00814CC8" w:rsidP="00306A62">
            <w:pPr>
              <w:keepNext/>
              <w:keepLines/>
              <w:widowControl w:val="0"/>
              <w:spacing w:before="120" w:after="60"/>
              <w:outlineLvl w:val="1"/>
              <w:rPr>
                <w:rFonts w:cs="Arial"/>
                <w:b/>
                <w:bCs/>
                <w:i/>
                <w:iCs/>
                <w:lang w:eastAsia="en-US"/>
              </w:rPr>
            </w:pPr>
          </w:p>
        </w:tc>
        <w:tc>
          <w:tcPr>
            <w:tcW w:w="2790" w:type="dxa"/>
            <w:tcBorders>
              <w:top w:val="single" w:sz="4" w:space="0" w:color="auto"/>
              <w:left w:val="single" w:sz="4" w:space="0" w:color="auto"/>
              <w:bottom w:val="single" w:sz="4" w:space="0" w:color="auto"/>
              <w:right w:val="single" w:sz="4" w:space="0" w:color="auto"/>
            </w:tcBorders>
            <w:vAlign w:val="center"/>
          </w:tcPr>
          <w:p w14:paraId="7858BCA7" w14:textId="77777777" w:rsidR="00814CC8" w:rsidRPr="00A84417" w:rsidRDefault="00814CC8" w:rsidP="00306A62">
            <w:pPr>
              <w:keepLines/>
              <w:widowControl w:val="0"/>
              <w:spacing w:before="120" w:after="120"/>
              <w:rPr>
                <w:rFonts w:cs="Arial"/>
                <w:lang w:eastAsia="en-US"/>
              </w:rPr>
            </w:pPr>
          </w:p>
        </w:tc>
        <w:tc>
          <w:tcPr>
            <w:tcW w:w="3978" w:type="dxa"/>
            <w:tcBorders>
              <w:top w:val="single" w:sz="4" w:space="0" w:color="auto"/>
              <w:left w:val="single" w:sz="4" w:space="0" w:color="auto"/>
              <w:bottom w:val="single" w:sz="4" w:space="0" w:color="auto"/>
              <w:right w:val="single" w:sz="4" w:space="0" w:color="auto"/>
            </w:tcBorders>
            <w:vAlign w:val="center"/>
          </w:tcPr>
          <w:p w14:paraId="7858BCA8" w14:textId="77777777" w:rsidR="00814CC8" w:rsidRPr="00A84417" w:rsidRDefault="00814CC8" w:rsidP="00306A62">
            <w:pPr>
              <w:keepLines/>
              <w:widowControl w:val="0"/>
              <w:spacing w:before="120" w:after="120"/>
              <w:rPr>
                <w:rFonts w:cs="Arial"/>
                <w:lang w:eastAsia="en-US"/>
              </w:rPr>
            </w:pPr>
          </w:p>
        </w:tc>
      </w:tr>
      <w:tr w:rsidR="00814CC8" w:rsidRPr="00A84417" w14:paraId="7858BCAC" w14:textId="77777777" w:rsidTr="00306A62">
        <w:trPr>
          <w:cantSplit/>
          <w:trHeight w:val="280"/>
        </w:trPr>
        <w:tc>
          <w:tcPr>
            <w:tcW w:w="2808" w:type="dxa"/>
            <w:tcBorders>
              <w:top w:val="nil"/>
              <w:left w:val="nil"/>
              <w:bottom w:val="nil"/>
              <w:right w:val="nil"/>
            </w:tcBorders>
            <w:vAlign w:val="center"/>
          </w:tcPr>
          <w:p w14:paraId="7858BCAA" w14:textId="77777777" w:rsidR="00814CC8" w:rsidRPr="00A84417" w:rsidRDefault="00814CC8" w:rsidP="00306A62">
            <w:pPr>
              <w:keepNext/>
              <w:keepLines/>
              <w:widowControl w:val="0"/>
              <w:spacing w:before="120" w:after="60"/>
              <w:outlineLvl w:val="1"/>
              <w:rPr>
                <w:rFonts w:cs="Arial"/>
                <w:b/>
                <w:bCs/>
                <w:i/>
                <w:iCs/>
                <w:u w:val="single"/>
                <w:lang w:eastAsia="en-US"/>
              </w:rPr>
            </w:pPr>
          </w:p>
        </w:tc>
        <w:tc>
          <w:tcPr>
            <w:tcW w:w="6768" w:type="dxa"/>
            <w:gridSpan w:val="2"/>
            <w:tcBorders>
              <w:top w:val="single" w:sz="4" w:space="0" w:color="auto"/>
              <w:left w:val="nil"/>
              <w:bottom w:val="single" w:sz="4" w:space="0" w:color="auto"/>
              <w:right w:val="nil"/>
            </w:tcBorders>
            <w:vAlign w:val="center"/>
          </w:tcPr>
          <w:p w14:paraId="7858BCAB" w14:textId="77777777" w:rsidR="00814CC8" w:rsidRPr="00A84417" w:rsidRDefault="00814CC8" w:rsidP="00306A62">
            <w:pPr>
              <w:keepLines/>
              <w:widowControl w:val="0"/>
              <w:spacing w:before="120" w:after="120"/>
              <w:rPr>
                <w:rFonts w:cs="Arial"/>
                <w:lang w:eastAsia="en-US"/>
              </w:rPr>
            </w:pPr>
          </w:p>
        </w:tc>
      </w:tr>
      <w:tr w:rsidR="00814CC8" w:rsidRPr="00A84417" w14:paraId="7858BCAF" w14:textId="77777777" w:rsidTr="00306A62">
        <w:trPr>
          <w:cantSplit/>
          <w:trHeight w:val="314"/>
        </w:trPr>
        <w:tc>
          <w:tcPr>
            <w:tcW w:w="2808" w:type="dxa"/>
            <w:tcBorders>
              <w:top w:val="nil"/>
              <w:left w:val="nil"/>
              <w:bottom w:val="nil"/>
              <w:right w:val="single" w:sz="4" w:space="0" w:color="auto"/>
            </w:tcBorders>
            <w:vAlign w:val="center"/>
          </w:tcPr>
          <w:p w14:paraId="7858BCAD" w14:textId="77777777" w:rsidR="00814CC8" w:rsidRPr="00A84417" w:rsidRDefault="00814CC8" w:rsidP="00306A62">
            <w:pPr>
              <w:keepNext/>
              <w:keepLines/>
              <w:widowControl w:val="0"/>
              <w:spacing w:before="120" w:after="60"/>
              <w:outlineLvl w:val="1"/>
              <w:rPr>
                <w:rFonts w:cs="Arial"/>
                <w:b/>
                <w:bCs/>
                <w:i/>
                <w:iCs/>
                <w:u w:val="single"/>
                <w:lang w:eastAsia="en-US"/>
              </w:rPr>
            </w:pPr>
            <w:r w:rsidRPr="00A84417">
              <w:rPr>
                <w:rFonts w:cs="Arial"/>
                <w:b/>
                <w:bCs/>
                <w:i/>
                <w:iCs/>
                <w:lang w:eastAsia="en-US"/>
              </w:rPr>
              <w:t>Special Instructions:</w:t>
            </w:r>
          </w:p>
        </w:tc>
        <w:tc>
          <w:tcPr>
            <w:tcW w:w="6768" w:type="dxa"/>
            <w:gridSpan w:val="2"/>
            <w:tcBorders>
              <w:top w:val="single" w:sz="4" w:space="0" w:color="auto"/>
              <w:left w:val="single" w:sz="4" w:space="0" w:color="auto"/>
              <w:bottom w:val="single" w:sz="4" w:space="0" w:color="auto"/>
              <w:right w:val="single" w:sz="4" w:space="0" w:color="auto"/>
            </w:tcBorders>
            <w:vAlign w:val="center"/>
          </w:tcPr>
          <w:p w14:paraId="7858BCAE" w14:textId="77777777" w:rsidR="00814CC8" w:rsidRPr="00A84417" w:rsidRDefault="00814CC8" w:rsidP="00306A62">
            <w:pPr>
              <w:keepLines/>
              <w:widowControl w:val="0"/>
              <w:spacing w:before="120" w:after="120"/>
              <w:rPr>
                <w:rFonts w:cs="Arial"/>
                <w:lang w:eastAsia="en-US"/>
              </w:rPr>
            </w:pPr>
          </w:p>
        </w:tc>
      </w:tr>
    </w:tbl>
    <w:p w14:paraId="7858BCB0" w14:textId="77777777" w:rsidR="00814CC8" w:rsidRPr="00A84417" w:rsidRDefault="00814CC8" w:rsidP="00814CC8">
      <w:pPr>
        <w:keepLines/>
        <w:widowControl w:val="0"/>
        <w:tabs>
          <w:tab w:val="right" w:pos="4500"/>
          <w:tab w:val="left" w:pos="4860"/>
        </w:tabs>
        <w:spacing w:before="60" w:after="60"/>
        <w:rPr>
          <w:rFonts w:cs="Arial"/>
          <w:b/>
          <w:lang w:eastAsia="en-US"/>
        </w:rPr>
      </w:pPr>
    </w:p>
    <w:p w14:paraId="7858BCB1" w14:textId="77777777" w:rsidR="00814CC8" w:rsidRPr="00A84417" w:rsidRDefault="00814CC8" w:rsidP="00814CC8">
      <w:pPr>
        <w:rPr>
          <w:rFonts w:cs="Arial"/>
        </w:rPr>
      </w:pPr>
    </w:p>
    <w:p w14:paraId="7858BCB2" w14:textId="77777777" w:rsidR="00857288" w:rsidRPr="00A84417" w:rsidRDefault="00A93796">
      <w:pPr>
        <w:rPr>
          <w:rFonts w:cs="Arial"/>
        </w:rPr>
      </w:pPr>
      <w:r>
        <w:t xml:space="preserve">The purpose of a hybrid course is to take advantage of the best features of both face-to-face and online learning. </w:t>
      </w:r>
    </w:p>
    <w:sectPr w:rsidR="00857288" w:rsidRPr="00A84417" w:rsidSect="007D4AB3">
      <w:headerReference w:type="even" r:id="rId14"/>
      <w:headerReference w:type="default" r:id="rId15"/>
      <w:footerReference w:type="default" r:id="rId16"/>
      <w:headerReference w:type="first" r:id="rId17"/>
      <w:pgSz w:w="12240" w:h="15840"/>
      <w:pgMar w:top="709" w:right="1152" w:bottom="1440" w:left="1152"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58BCBB" w14:textId="77777777" w:rsidR="00126E4B" w:rsidRDefault="00126E4B" w:rsidP="001924FC">
      <w:r>
        <w:separator/>
      </w:r>
    </w:p>
  </w:endnote>
  <w:endnote w:type="continuationSeparator" w:id="0">
    <w:p w14:paraId="7858BCBC" w14:textId="77777777" w:rsidR="00126E4B" w:rsidRDefault="00126E4B" w:rsidP="00192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58BCC3" w14:textId="77777777" w:rsidR="00D679E3" w:rsidRPr="00531308" w:rsidRDefault="00D679E3">
    <w:pPr>
      <w:pStyle w:val="Footer"/>
      <w:jc w:val="center"/>
    </w:pPr>
    <w:r w:rsidRPr="00531308">
      <w:rPr>
        <w:sz w:val="20"/>
        <w:szCs w:val="20"/>
      </w:rPr>
      <w:t xml:space="preserve">Page </w:t>
    </w:r>
    <w:r w:rsidRPr="00531308">
      <w:rPr>
        <w:b/>
        <w:sz w:val="20"/>
        <w:szCs w:val="20"/>
      </w:rPr>
      <w:fldChar w:fldCharType="begin"/>
    </w:r>
    <w:r w:rsidRPr="00531308">
      <w:rPr>
        <w:b/>
        <w:sz w:val="20"/>
        <w:szCs w:val="20"/>
      </w:rPr>
      <w:instrText xml:space="preserve"> PAGE </w:instrText>
    </w:r>
    <w:r w:rsidRPr="00531308">
      <w:rPr>
        <w:b/>
        <w:sz w:val="20"/>
        <w:szCs w:val="20"/>
      </w:rPr>
      <w:fldChar w:fldCharType="separate"/>
    </w:r>
    <w:r w:rsidR="005F0934">
      <w:rPr>
        <w:b/>
        <w:noProof/>
        <w:sz w:val="20"/>
        <w:szCs w:val="20"/>
      </w:rPr>
      <w:t>6</w:t>
    </w:r>
    <w:r w:rsidRPr="00531308">
      <w:rPr>
        <w:b/>
        <w:sz w:val="20"/>
        <w:szCs w:val="20"/>
      </w:rPr>
      <w:fldChar w:fldCharType="end"/>
    </w:r>
    <w:r w:rsidRPr="00531308">
      <w:rPr>
        <w:sz w:val="20"/>
        <w:szCs w:val="20"/>
      </w:rPr>
      <w:t xml:space="preserve"> of </w:t>
    </w:r>
    <w:r w:rsidRPr="00531308">
      <w:rPr>
        <w:b/>
        <w:sz w:val="20"/>
        <w:szCs w:val="20"/>
      </w:rPr>
      <w:fldChar w:fldCharType="begin"/>
    </w:r>
    <w:r w:rsidRPr="00531308">
      <w:rPr>
        <w:b/>
        <w:sz w:val="20"/>
        <w:szCs w:val="20"/>
      </w:rPr>
      <w:instrText xml:space="preserve"> NUMPAGES  </w:instrText>
    </w:r>
    <w:r w:rsidRPr="00531308">
      <w:rPr>
        <w:b/>
        <w:sz w:val="20"/>
        <w:szCs w:val="20"/>
      </w:rPr>
      <w:fldChar w:fldCharType="separate"/>
    </w:r>
    <w:r w:rsidR="005F0934">
      <w:rPr>
        <w:b/>
        <w:noProof/>
        <w:sz w:val="20"/>
        <w:szCs w:val="20"/>
      </w:rPr>
      <w:t>7</w:t>
    </w:r>
    <w:r w:rsidRPr="00531308">
      <w:rPr>
        <w:b/>
        <w:sz w:val="20"/>
        <w:szCs w:val="20"/>
      </w:rPr>
      <w:fldChar w:fldCharType="end"/>
    </w:r>
  </w:p>
  <w:p w14:paraId="7858BCC4" w14:textId="77777777" w:rsidR="00D679E3" w:rsidRPr="0095130F" w:rsidRDefault="00D679E3">
    <w:pPr>
      <w:pStyle w:val="Footer"/>
      <w:rPr>
        <w:sz w:val="16"/>
        <w:szCs w:val="16"/>
      </w:rPr>
    </w:pPr>
    <w:r>
      <w:rPr>
        <w:sz w:val="16"/>
        <w:szCs w:val="16"/>
      </w:rPr>
      <w:t xml:space="preserve">Form </w:t>
    </w:r>
    <w:r w:rsidRPr="00531308">
      <w:rPr>
        <w:sz w:val="16"/>
        <w:szCs w:val="16"/>
      </w:rPr>
      <w:t xml:space="preserve">Revised:  </w:t>
    </w:r>
    <w:r>
      <w:rPr>
        <w:sz w:val="16"/>
        <w:szCs w:val="16"/>
      </w:rPr>
      <w:t>10/07/21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58BCB9" w14:textId="77777777" w:rsidR="00126E4B" w:rsidRDefault="00126E4B" w:rsidP="001924FC">
      <w:r>
        <w:separator/>
      </w:r>
    </w:p>
  </w:footnote>
  <w:footnote w:type="continuationSeparator" w:id="0">
    <w:p w14:paraId="7858BCBA" w14:textId="77777777" w:rsidR="00126E4B" w:rsidRDefault="00126E4B" w:rsidP="001924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58BCBD" w14:textId="77777777" w:rsidR="00D679E3" w:rsidRDefault="005F0934">
    <w:pPr>
      <w:pStyle w:val="Header"/>
    </w:pPr>
    <w:r>
      <w:rPr>
        <w:noProof/>
      </w:rPr>
      <w:pict w14:anchorId="7858BC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2050" type="#_x0000_t136" style="position:absolute;margin-left:0;margin-top:0;width:607pt;height:93.35pt;rotation:315;z-index:-251658240;mso-position-horizontal:center;mso-position-horizontal-relative:margin;mso-position-vertical:center;mso-position-vertical-relative:margin" o:allowincell="f" fillcolor="red" stroked="f">
          <v:fill opacity=".5"/>
          <v:textpath style="font-family:&quot;Arial&quot;;font-size:1pt" string="CONFIDENTIA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58BCBE" w14:textId="77777777" w:rsidR="00886DF5" w:rsidRPr="00923306" w:rsidRDefault="00886DF5" w:rsidP="00886DF5">
    <w:pPr>
      <w:pStyle w:val="Header"/>
      <w:jc w:val="right"/>
      <w:rPr>
        <w:b/>
        <w:smallCaps/>
        <w:sz w:val="20"/>
        <w:szCs w:val="20"/>
      </w:rPr>
    </w:pPr>
    <w:r w:rsidRPr="00923306">
      <w:rPr>
        <w:b/>
        <w:smallCaps/>
        <w:sz w:val="20"/>
        <w:szCs w:val="20"/>
      </w:rPr>
      <w:t>Agenda Item No.:</w:t>
    </w:r>
    <w:r>
      <w:rPr>
        <w:b/>
        <w:smallCaps/>
        <w:sz w:val="20"/>
        <w:szCs w:val="20"/>
      </w:rPr>
      <w:t xml:space="preserve">  10.3  </w:t>
    </w:r>
  </w:p>
  <w:p w14:paraId="7858BCBF" w14:textId="2EF59F08" w:rsidR="00886DF5" w:rsidRDefault="00886DF5" w:rsidP="00886DF5">
    <w:pPr>
      <w:pStyle w:val="Header"/>
      <w:jc w:val="right"/>
      <w:rPr>
        <w:b/>
        <w:smallCaps/>
        <w:sz w:val="20"/>
        <w:szCs w:val="20"/>
      </w:rPr>
    </w:pPr>
    <w:r w:rsidRPr="00923306">
      <w:rPr>
        <w:b/>
        <w:smallCaps/>
        <w:sz w:val="20"/>
        <w:szCs w:val="20"/>
      </w:rPr>
      <w:t>Report Number:</w:t>
    </w:r>
    <w:r>
      <w:rPr>
        <w:b/>
        <w:smallCaps/>
        <w:sz w:val="20"/>
        <w:szCs w:val="20"/>
      </w:rPr>
      <w:t xml:space="preserve"> </w:t>
    </w:r>
    <w:r w:rsidRPr="00560843">
      <w:rPr>
        <w:b/>
        <w:sz w:val="20"/>
        <w:szCs w:val="20"/>
      </w:rPr>
      <w:t>A.12.</w:t>
    </w:r>
    <w:r w:rsidR="000B0DD0">
      <w:rPr>
        <w:b/>
        <w:sz w:val="20"/>
        <w:szCs w:val="20"/>
      </w:rPr>
      <w:t>06</w:t>
    </w:r>
    <w:r w:rsidRPr="00560843">
      <w:rPr>
        <w:b/>
        <w:sz w:val="20"/>
        <w:szCs w:val="20"/>
      </w:rPr>
      <w:t>.11</w:t>
    </w:r>
    <w:r w:rsidR="000B0DD0">
      <w:rPr>
        <w:b/>
        <w:sz w:val="20"/>
        <w:szCs w:val="20"/>
      </w:rPr>
      <w:t>3</w:t>
    </w:r>
  </w:p>
  <w:p w14:paraId="7858BCC0" w14:textId="77777777" w:rsidR="00D679E3" w:rsidRDefault="00D679E3" w:rsidP="009148A2">
    <w:pPr>
      <w:pStyle w:val="Header"/>
      <w:rPr>
        <w:b/>
      </w:rPr>
    </w:pPr>
  </w:p>
  <w:p w14:paraId="7858BCC1" w14:textId="77777777" w:rsidR="00D679E3" w:rsidRDefault="00D679E3" w:rsidP="009148A2">
    <w:pPr>
      <w:pStyle w:val="Header"/>
      <w:jc w:val="right"/>
      <w:rPr>
        <w:b/>
        <w:smallCaps/>
        <w:sz w:val="20"/>
        <w:szCs w:val="20"/>
      </w:rPr>
    </w:pPr>
  </w:p>
  <w:p w14:paraId="7858BCC2" w14:textId="77777777" w:rsidR="00D679E3" w:rsidRDefault="00D679E3" w:rsidP="009148A2">
    <w:pPr>
      <w:pStyle w:val="Header"/>
      <w:jc w:val="right"/>
      <w:rPr>
        <w:b/>
        <w:smallCaps/>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58BCC5" w14:textId="77777777" w:rsidR="00D679E3" w:rsidRDefault="005F0934">
    <w:pPr>
      <w:pStyle w:val="Header"/>
    </w:pPr>
    <w:r>
      <w:rPr>
        <w:noProof/>
      </w:rPr>
      <w:pict w14:anchorId="7858BC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2049" type="#_x0000_t136" style="position:absolute;margin-left:0;margin-top:0;width:607pt;height:93.35pt;rotation:315;z-index:-251659264;mso-position-horizontal:center;mso-position-horizontal-relative:margin;mso-position-vertical:center;mso-position-vertical-relative:margin" o:allowincell="f" fillcolor="red" stroked="f">
          <v:fill opacity=".5"/>
          <v:textpath style="font-family:&quot;Arial&quot;;font-size:1pt" string="CONFIDENTIA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72C14"/>
    <w:multiLevelType w:val="hybridMultilevel"/>
    <w:tmpl w:val="F75412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716AE3"/>
    <w:multiLevelType w:val="hybridMultilevel"/>
    <w:tmpl w:val="9C9810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58863F1"/>
    <w:multiLevelType w:val="hybridMultilevel"/>
    <w:tmpl w:val="D1E83A1E"/>
    <w:lvl w:ilvl="0" w:tplc="10090017">
      <w:start w:val="1"/>
      <w:numFmt w:val="lowerLetter"/>
      <w:lvlText w:val="%1)"/>
      <w:lvlJc w:val="left"/>
      <w:pPr>
        <w:tabs>
          <w:tab w:val="num" w:pos="1440"/>
        </w:tabs>
        <w:ind w:left="1440" w:hanging="360"/>
      </w:pPr>
    </w:lvl>
    <w:lvl w:ilvl="1" w:tplc="10090019" w:tentative="1">
      <w:start w:val="1"/>
      <w:numFmt w:val="lowerLetter"/>
      <w:lvlText w:val="%2."/>
      <w:lvlJc w:val="left"/>
      <w:pPr>
        <w:tabs>
          <w:tab w:val="num" w:pos="2160"/>
        </w:tabs>
        <w:ind w:left="2160" w:hanging="360"/>
      </w:pPr>
    </w:lvl>
    <w:lvl w:ilvl="2" w:tplc="1009001B" w:tentative="1">
      <w:start w:val="1"/>
      <w:numFmt w:val="lowerRoman"/>
      <w:lvlText w:val="%3."/>
      <w:lvlJc w:val="right"/>
      <w:pPr>
        <w:tabs>
          <w:tab w:val="num" w:pos="2880"/>
        </w:tabs>
        <w:ind w:left="2880" w:hanging="180"/>
      </w:pPr>
    </w:lvl>
    <w:lvl w:ilvl="3" w:tplc="1009000F" w:tentative="1">
      <w:start w:val="1"/>
      <w:numFmt w:val="decimal"/>
      <w:lvlText w:val="%4."/>
      <w:lvlJc w:val="left"/>
      <w:pPr>
        <w:tabs>
          <w:tab w:val="num" w:pos="3600"/>
        </w:tabs>
        <w:ind w:left="3600" w:hanging="360"/>
      </w:pPr>
    </w:lvl>
    <w:lvl w:ilvl="4" w:tplc="10090019" w:tentative="1">
      <w:start w:val="1"/>
      <w:numFmt w:val="lowerLetter"/>
      <w:lvlText w:val="%5."/>
      <w:lvlJc w:val="left"/>
      <w:pPr>
        <w:tabs>
          <w:tab w:val="num" w:pos="4320"/>
        </w:tabs>
        <w:ind w:left="4320" w:hanging="360"/>
      </w:pPr>
    </w:lvl>
    <w:lvl w:ilvl="5" w:tplc="1009001B" w:tentative="1">
      <w:start w:val="1"/>
      <w:numFmt w:val="lowerRoman"/>
      <w:lvlText w:val="%6."/>
      <w:lvlJc w:val="right"/>
      <w:pPr>
        <w:tabs>
          <w:tab w:val="num" w:pos="5040"/>
        </w:tabs>
        <w:ind w:left="5040" w:hanging="180"/>
      </w:pPr>
    </w:lvl>
    <w:lvl w:ilvl="6" w:tplc="1009000F" w:tentative="1">
      <w:start w:val="1"/>
      <w:numFmt w:val="decimal"/>
      <w:lvlText w:val="%7."/>
      <w:lvlJc w:val="left"/>
      <w:pPr>
        <w:tabs>
          <w:tab w:val="num" w:pos="5760"/>
        </w:tabs>
        <w:ind w:left="5760" w:hanging="360"/>
      </w:pPr>
    </w:lvl>
    <w:lvl w:ilvl="7" w:tplc="10090019" w:tentative="1">
      <w:start w:val="1"/>
      <w:numFmt w:val="lowerLetter"/>
      <w:lvlText w:val="%8."/>
      <w:lvlJc w:val="left"/>
      <w:pPr>
        <w:tabs>
          <w:tab w:val="num" w:pos="6480"/>
        </w:tabs>
        <w:ind w:left="6480" w:hanging="360"/>
      </w:pPr>
    </w:lvl>
    <w:lvl w:ilvl="8" w:tplc="1009001B" w:tentative="1">
      <w:start w:val="1"/>
      <w:numFmt w:val="lowerRoman"/>
      <w:lvlText w:val="%9."/>
      <w:lvlJc w:val="right"/>
      <w:pPr>
        <w:tabs>
          <w:tab w:val="num" w:pos="7200"/>
        </w:tabs>
        <w:ind w:left="7200" w:hanging="180"/>
      </w:pPr>
    </w:lvl>
  </w:abstractNum>
  <w:abstractNum w:abstractNumId="3">
    <w:nsid w:val="05CE55CF"/>
    <w:multiLevelType w:val="hybridMultilevel"/>
    <w:tmpl w:val="6CAC74F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0A965D44"/>
    <w:multiLevelType w:val="hybridMultilevel"/>
    <w:tmpl w:val="781A02CC"/>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5">
    <w:nsid w:val="0BEB6C62"/>
    <w:multiLevelType w:val="multilevel"/>
    <w:tmpl w:val="E746E974"/>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0DF34EFB"/>
    <w:multiLevelType w:val="hybridMultilevel"/>
    <w:tmpl w:val="88AA8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511200"/>
    <w:multiLevelType w:val="hybridMultilevel"/>
    <w:tmpl w:val="D79050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130F58B2"/>
    <w:multiLevelType w:val="hybridMultilevel"/>
    <w:tmpl w:val="FCD64394"/>
    <w:lvl w:ilvl="0" w:tplc="04090001">
      <w:start w:val="1"/>
      <w:numFmt w:val="bullet"/>
      <w:lvlText w:val=""/>
      <w:lvlJc w:val="left"/>
      <w:pPr>
        <w:ind w:left="5130" w:hanging="360"/>
      </w:pPr>
      <w:rPr>
        <w:rFonts w:ascii="Symbol" w:hAnsi="Symbol" w:hint="default"/>
      </w:rPr>
    </w:lvl>
    <w:lvl w:ilvl="1" w:tplc="04090003">
      <w:start w:val="1"/>
      <w:numFmt w:val="decimal"/>
      <w:lvlText w:val="%2."/>
      <w:lvlJc w:val="left"/>
      <w:pPr>
        <w:tabs>
          <w:tab w:val="num" w:pos="5850"/>
        </w:tabs>
        <w:ind w:left="5850" w:hanging="360"/>
      </w:pPr>
    </w:lvl>
    <w:lvl w:ilvl="2" w:tplc="04090005">
      <w:start w:val="1"/>
      <w:numFmt w:val="decimal"/>
      <w:lvlText w:val="%3."/>
      <w:lvlJc w:val="left"/>
      <w:pPr>
        <w:tabs>
          <w:tab w:val="num" w:pos="6570"/>
        </w:tabs>
        <w:ind w:left="6570" w:hanging="360"/>
      </w:pPr>
    </w:lvl>
    <w:lvl w:ilvl="3" w:tplc="04090001">
      <w:start w:val="1"/>
      <w:numFmt w:val="decimal"/>
      <w:lvlText w:val="%4."/>
      <w:lvlJc w:val="left"/>
      <w:pPr>
        <w:tabs>
          <w:tab w:val="num" w:pos="7290"/>
        </w:tabs>
        <w:ind w:left="7290" w:hanging="360"/>
      </w:pPr>
    </w:lvl>
    <w:lvl w:ilvl="4" w:tplc="04090003">
      <w:start w:val="1"/>
      <w:numFmt w:val="decimal"/>
      <w:lvlText w:val="%5."/>
      <w:lvlJc w:val="left"/>
      <w:pPr>
        <w:tabs>
          <w:tab w:val="num" w:pos="8010"/>
        </w:tabs>
        <w:ind w:left="8010" w:hanging="360"/>
      </w:pPr>
    </w:lvl>
    <w:lvl w:ilvl="5" w:tplc="04090005">
      <w:start w:val="1"/>
      <w:numFmt w:val="decimal"/>
      <w:lvlText w:val="%6."/>
      <w:lvlJc w:val="left"/>
      <w:pPr>
        <w:tabs>
          <w:tab w:val="num" w:pos="8730"/>
        </w:tabs>
        <w:ind w:left="8730" w:hanging="360"/>
      </w:pPr>
    </w:lvl>
    <w:lvl w:ilvl="6" w:tplc="04090001">
      <w:start w:val="1"/>
      <w:numFmt w:val="decimal"/>
      <w:lvlText w:val="%7."/>
      <w:lvlJc w:val="left"/>
      <w:pPr>
        <w:tabs>
          <w:tab w:val="num" w:pos="9450"/>
        </w:tabs>
        <w:ind w:left="9450" w:hanging="360"/>
      </w:pPr>
    </w:lvl>
    <w:lvl w:ilvl="7" w:tplc="04090003">
      <w:start w:val="1"/>
      <w:numFmt w:val="decimal"/>
      <w:lvlText w:val="%8."/>
      <w:lvlJc w:val="left"/>
      <w:pPr>
        <w:tabs>
          <w:tab w:val="num" w:pos="10170"/>
        </w:tabs>
        <w:ind w:left="10170" w:hanging="360"/>
      </w:pPr>
    </w:lvl>
    <w:lvl w:ilvl="8" w:tplc="04090005">
      <w:start w:val="1"/>
      <w:numFmt w:val="decimal"/>
      <w:lvlText w:val="%9."/>
      <w:lvlJc w:val="left"/>
      <w:pPr>
        <w:tabs>
          <w:tab w:val="num" w:pos="10890"/>
        </w:tabs>
        <w:ind w:left="10890" w:hanging="360"/>
      </w:pPr>
    </w:lvl>
  </w:abstractNum>
  <w:abstractNum w:abstractNumId="9">
    <w:nsid w:val="16E46EFF"/>
    <w:multiLevelType w:val="multilevel"/>
    <w:tmpl w:val="E746E974"/>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1A5A12D3"/>
    <w:multiLevelType w:val="hybridMultilevel"/>
    <w:tmpl w:val="D45EA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E8877FD"/>
    <w:multiLevelType w:val="multilevel"/>
    <w:tmpl w:val="E746E974"/>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1EC6464F"/>
    <w:multiLevelType w:val="hybridMultilevel"/>
    <w:tmpl w:val="3182BD32"/>
    <w:lvl w:ilvl="0" w:tplc="A9E646CA">
      <w:start w:val="1"/>
      <w:numFmt w:val="bullet"/>
      <w:lvlText w:val="•"/>
      <w:lvlJc w:val="left"/>
      <w:pPr>
        <w:tabs>
          <w:tab w:val="num" w:pos="720"/>
        </w:tabs>
        <w:ind w:left="720" w:hanging="360"/>
      </w:pPr>
      <w:rPr>
        <w:rFonts w:ascii="Times New Roman" w:hAnsi="Times New Roman" w:hint="default"/>
      </w:rPr>
    </w:lvl>
    <w:lvl w:ilvl="1" w:tplc="41DCFF6A" w:tentative="1">
      <w:start w:val="1"/>
      <w:numFmt w:val="bullet"/>
      <w:lvlText w:val="•"/>
      <w:lvlJc w:val="left"/>
      <w:pPr>
        <w:tabs>
          <w:tab w:val="num" w:pos="1440"/>
        </w:tabs>
        <w:ind w:left="1440" w:hanging="360"/>
      </w:pPr>
      <w:rPr>
        <w:rFonts w:ascii="Times New Roman" w:hAnsi="Times New Roman" w:hint="default"/>
      </w:rPr>
    </w:lvl>
    <w:lvl w:ilvl="2" w:tplc="3FF61BC0" w:tentative="1">
      <w:start w:val="1"/>
      <w:numFmt w:val="bullet"/>
      <w:lvlText w:val="•"/>
      <w:lvlJc w:val="left"/>
      <w:pPr>
        <w:tabs>
          <w:tab w:val="num" w:pos="2160"/>
        </w:tabs>
        <w:ind w:left="2160" w:hanging="360"/>
      </w:pPr>
      <w:rPr>
        <w:rFonts w:ascii="Times New Roman" w:hAnsi="Times New Roman" w:hint="default"/>
      </w:rPr>
    </w:lvl>
    <w:lvl w:ilvl="3" w:tplc="D9402F72" w:tentative="1">
      <w:start w:val="1"/>
      <w:numFmt w:val="bullet"/>
      <w:lvlText w:val="•"/>
      <w:lvlJc w:val="left"/>
      <w:pPr>
        <w:tabs>
          <w:tab w:val="num" w:pos="2880"/>
        </w:tabs>
        <w:ind w:left="2880" w:hanging="360"/>
      </w:pPr>
      <w:rPr>
        <w:rFonts w:ascii="Times New Roman" w:hAnsi="Times New Roman" w:hint="default"/>
      </w:rPr>
    </w:lvl>
    <w:lvl w:ilvl="4" w:tplc="AF68B0D0" w:tentative="1">
      <w:start w:val="1"/>
      <w:numFmt w:val="bullet"/>
      <w:lvlText w:val="•"/>
      <w:lvlJc w:val="left"/>
      <w:pPr>
        <w:tabs>
          <w:tab w:val="num" w:pos="3600"/>
        </w:tabs>
        <w:ind w:left="3600" w:hanging="360"/>
      </w:pPr>
      <w:rPr>
        <w:rFonts w:ascii="Times New Roman" w:hAnsi="Times New Roman" w:hint="default"/>
      </w:rPr>
    </w:lvl>
    <w:lvl w:ilvl="5" w:tplc="A34E74C4" w:tentative="1">
      <w:start w:val="1"/>
      <w:numFmt w:val="bullet"/>
      <w:lvlText w:val="•"/>
      <w:lvlJc w:val="left"/>
      <w:pPr>
        <w:tabs>
          <w:tab w:val="num" w:pos="4320"/>
        </w:tabs>
        <w:ind w:left="4320" w:hanging="360"/>
      </w:pPr>
      <w:rPr>
        <w:rFonts w:ascii="Times New Roman" w:hAnsi="Times New Roman" w:hint="default"/>
      </w:rPr>
    </w:lvl>
    <w:lvl w:ilvl="6" w:tplc="05D04CD4" w:tentative="1">
      <w:start w:val="1"/>
      <w:numFmt w:val="bullet"/>
      <w:lvlText w:val="•"/>
      <w:lvlJc w:val="left"/>
      <w:pPr>
        <w:tabs>
          <w:tab w:val="num" w:pos="5040"/>
        </w:tabs>
        <w:ind w:left="5040" w:hanging="360"/>
      </w:pPr>
      <w:rPr>
        <w:rFonts w:ascii="Times New Roman" w:hAnsi="Times New Roman" w:hint="default"/>
      </w:rPr>
    </w:lvl>
    <w:lvl w:ilvl="7" w:tplc="EBA846AC" w:tentative="1">
      <w:start w:val="1"/>
      <w:numFmt w:val="bullet"/>
      <w:lvlText w:val="•"/>
      <w:lvlJc w:val="left"/>
      <w:pPr>
        <w:tabs>
          <w:tab w:val="num" w:pos="5760"/>
        </w:tabs>
        <w:ind w:left="5760" w:hanging="360"/>
      </w:pPr>
      <w:rPr>
        <w:rFonts w:ascii="Times New Roman" w:hAnsi="Times New Roman" w:hint="default"/>
      </w:rPr>
    </w:lvl>
    <w:lvl w:ilvl="8" w:tplc="C89E10C6" w:tentative="1">
      <w:start w:val="1"/>
      <w:numFmt w:val="bullet"/>
      <w:lvlText w:val="•"/>
      <w:lvlJc w:val="left"/>
      <w:pPr>
        <w:tabs>
          <w:tab w:val="num" w:pos="6480"/>
        </w:tabs>
        <w:ind w:left="6480" w:hanging="360"/>
      </w:pPr>
      <w:rPr>
        <w:rFonts w:ascii="Times New Roman" w:hAnsi="Times New Roman" w:hint="default"/>
      </w:rPr>
    </w:lvl>
  </w:abstractNum>
  <w:abstractNum w:abstractNumId="13">
    <w:nsid w:val="1F361CA3"/>
    <w:multiLevelType w:val="hybridMultilevel"/>
    <w:tmpl w:val="FEF814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24726ED0"/>
    <w:multiLevelType w:val="hybridMultilevel"/>
    <w:tmpl w:val="CEBEC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6815211"/>
    <w:multiLevelType w:val="hybridMultilevel"/>
    <w:tmpl w:val="BEC65F62"/>
    <w:lvl w:ilvl="0" w:tplc="10090001">
      <w:start w:val="1"/>
      <w:numFmt w:val="bullet"/>
      <w:lvlText w:val=""/>
      <w:lvlJc w:val="left"/>
      <w:pPr>
        <w:tabs>
          <w:tab w:val="num" w:pos="1800"/>
        </w:tabs>
        <w:ind w:left="1800" w:hanging="360"/>
      </w:pPr>
      <w:rPr>
        <w:rFonts w:ascii="Symbol" w:hAnsi="Symbol" w:hint="default"/>
      </w:rPr>
    </w:lvl>
    <w:lvl w:ilvl="1" w:tplc="74D8FD62">
      <w:start w:val="1"/>
      <w:numFmt w:val="bullet"/>
      <w:lvlText w:val=""/>
      <w:lvlJc w:val="left"/>
      <w:pPr>
        <w:tabs>
          <w:tab w:val="num" w:pos="2232"/>
        </w:tabs>
        <w:ind w:left="2304" w:hanging="144"/>
      </w:pPr>
      <w:rPr>
        <w:rFonts w:ascii="Symbol" w:hAnsi="Symbol" w:hint="default"/>
        <w:color w:val="auto"/>
      </w:rPr>
    </w:lvl>
    <w:lvl w:ilvl="2" w:tplc="10090005" w:tentative="1">
      <w:start w:val="1"/>
      <w:numFmt w:val="bullet"/>
      <w:lvlText w:val=""/>
      <w:lvlJc w:val="left"/>
      <w:pPr>
        <w:tabs>
          <w:tab w:val="num" w:pos="3240"/>
        </w:tabs>
        <w:ind w:left="3240" w:hanging="360"/>
      </w:pPr>
      <w:rPr>
        <w:rFonts w:ascii="Wingdings" w:hAnsi="Wingdings" w:hint="default"/>
      </w:rPr>
    </w:lvl>
    <w:lvl w:ilvl="3" w:tplc="10090001" w:tentative="1">
      <w:start w:val="1"/>
      <w:numFmt w:val="bullet"/>
      <w:lvlText w:val=""/>
      <w:lvlJc w:val="left"/>
      <w:pPr>
        <w:tabs>
          <w:tab w:val="num" w:pos="3960"/>
        </w:tabs>
        <w:ind w:left="3960" w:hanging="360"/>
      </w:pPr>
      <w:rPr>
        <w:rFonts w:ascii="Symbol" w:hAnsi="Symbol" w:hint="default"/>
      </w:rPr>
    </w:lvl>
    <w:lvl w:ilvl="4" w:tplc="10090003" w:tentative="1">
      <w:start w:val="1"/>
      <w:numFmt w:val="bullet"/>
      <w:lvlText w:val="o"/>
      <w:lvlJc w:val="left"/>
      <w:pPr>
        <w:tabs>
          <w:tab w:val="num" w:pos="4680"/>
        </w:tabs>
        <w:ind w:left="4680" w:hanging="360"/>
      </w:pPr>
      <w:rPr>
        <w:rFonts w:ascii="Courier New" w:hAnsi="Courier New" w:cs="Courier New" w:hint="default"/>
      </w:rPr>
    </w:lvl>
    <w:lvl w:ilvl="5" w:tplc="10090005" w:tentative="1">
      <w:start w:val="1"/>
      <w:numFmt w:val="bullet"/>
      <w:lvlText w:val=""/>
      <w:lvlJc w:val="left"/>
      <w:pPr>
        <w:tabs>
          <w:tab w:val="num" w:pos="5400"/>
        </w:tabs>
        <w:ind w:left="5400" w:hanging="360"/>
      </w:pPr>
      <w:rPr>
        <w:rFonts w:ascii="Wingdings" w:hAnsi="Wingdings" w:hint="default"/>
      </w:rPr>
    </w:lvl>
    <w:lvl w:ilvl="6" w:tplc="10090001" w:tentative="1">
      <w:start w:val="1"/>
      <w:numFmt w:val="bullet"/>
      <w:lvlText w:val=""/>
      <w:lvlJc w:val="left"/>
      <w:pPr>
        <w:tabs>
          <w:tab w:val="num" w:pos="6120"/>
        </w:tabs>
        <w:ind w:left="6120" w:hanging="360"/>
      </w:pPr>
      <w:rPr>
        <w:rFonts w:ascii="Symbol" w:hAnsi="Symbol" w:hint="default"/>
      </w:rPr>
    </w:lvl>
    <w:lvl w:ilvl="7" w:tplc="10090003" w:tentative="1">
      <w:start w:val="1"/>
      <w:numFmt w:val="bullet"/>
      <w:lvlText w:val="o"/>
      <w:lvlJc w:val="left"/>
      <w:pPr>
        <w:tabs>
          <w:tab w:val="num" w:pos="6840"/>
        </w:tabs>
        <w:ind w:left="6840" w:hanging="360"/>
      </w:pPr>
      <w:rPr>
        <w:rFonts w:ascii="Courier New" w:hAnsi="Courier New" w:cs="Courier New" w:hint="default"/>
      </w:rPr>
    </w:lvl>
    <w:lvl w:ilvl="8" w:tplc="10090005" w:tentative="1">
      <w:start w:val="1"/>
      <w:numFmt w:val="bullet"/>
      <w:lvlText w:val=""/>
      <w:lvlJc w:val="left"/>
      <w:pPr>
        <w:tabs>
          <w:tab w:val="num" w:pos="7560"/>
        </w:tabs>
        <w:ind w:left="7560" w:hanging="360"/>
      </w:pPr>
      <w:rPr>
        <w:rFonts w:ascii="Wingdings" w:hAnsi="Wingdings" w:hint="default"/>
      </w:rPr>
    </w:lvl>
  </w:abstractNum>
  <w:abstractNum w:abstractNumId="16">
    <w:nsid w:val="2DAB3029"/>
    <w:multiLevelType w:val="multilevel"/>
    <w:tmpl w:val="E746E974"/>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3951BB0"/>
    <w:multiLevelType w:val="multilevel"/>
    <w:tmpl w:val="E746E97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7BD09D1"/>
    <w:multiLevelType w:val="multilevel"/>
    <w:tmpl w:val="E746E974"/>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3A0D4504"/>
    <w:multiLevelType w:val="hybridMultilevel"/>
    <w:tmpl w:val="D668F5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3B95149E"/>
    <w:multiLevelType w:val="hybridMultilevel"/>
    <w:tmpl w:val="388E07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3C554D11"/>
    <w:multiLevelType w:val="multilevel"/>
    <w:tmpl w:val="E746E974"/>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403D2ACF"/>
    <w:multiLevelType w:val="hybridMultilevel"/>
    <w:tmpl w:val="E8D4B3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406819D2"/>
    <w:multiLevelType w:val="hybridMultilevel"/>
    <w:tmpl w:val="BB60F8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4730326F"/>
    <w:multiLevelType w:val="hybridMultilevel"/>
    <w:tmpl w:val="31C604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49D70A05"/>
    <w:multiLevelType w:val="hybridMultilevel"/>
    <w:tmpl w:val="077EEE4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nsid w:val="4CAA6C53"/>
    <w:multiLevelType w:val="hybridMultilevel"/>
    <w:tmpl w:val="D6FE7E60"/>
    <w:lvl w:ilvl="0" w:tplc="10090017">
      <w:start w:val="1"/>
      <w:numFmt w:val="lowerLetter"/>
      <w:lvlText w:val="%1)"/>
      <w:lvlJc w:val="left"/>
      <w:pPr>
        <w:tabs>
          <w:tab w:val="num" w:pos="1440"/>
        </w:tabs>
        <w:ind w:left="1440" w:hanging="360"/>
      </w:pPr>
    </w:lvl>
    <w:lvl w:ilvl="1" w:tplc="10090019" w:tentative="1">
      <w:start w:val="1"/>
      <w:numFmt w:val="lowerLetter"/>
      <w:lvlText w:val="%2."/>
      <w:lvlJc w:val="left"/>
      <w:pPr>
        <w:tabs>
          <w:tab w:val="num" w:pos="2160"/>
        </w:tabs>
        <w:ind w:left="2160" w:hanging="360"/>
      </w:pPr>
    </w:lvl>
    <w:lvl w:ilvl="2" w:tplc="1009001B" w:tentative="1">
      <w:start w:val="1"/>
      <w:numFmt w:val="lowerRoman"/>
      <w:lvlText w:val="%3."/>
      <w:lvlJc w:val="right"/>
      <w:pPr>
        <w:tabs>
          <w:tab w:val="num" w:pos="2880"/>
        </w:tabs>
        <w:ind w:left="2880" w:hanging="180"/>
      </w:pPr>
    </w:lvl>
    <w:lvl w:ilvl="3" w:tplc="1009000F" w:tentative="1">
      <w:start w:val="1"/>
      <w:numFmt w:val="decimal"/>
      <w:lvlText w:val="%4."/>
      <w:lvlJc w:val="left"/>
      <w:pPr>
        <w:tabs>
          <w:tab w:val="num" w:pos="3600"/>
        </w:tabs>
        <w:ind w:left="3600" w:hanging="360"/>
      </w:pPr>
    </w:lvl>
    <w:lvl w:ilvl="4" w:tplc="10090019" w:tentative="1">
      <w:start w:val="1"/>
      <w:numFmt w:val="lowerLetter"/>
      <w:lvlText w:val="%5."/>
      <w:lvlJc w:val="left"/>
      <w:pPr>
        <w:tabs>
          <w:tab w:val="num" w:pos="4320"/>
        </w:tabs>
        <w:ind w:left="4320" w:hanging="360"/>
      </w:pPr>
    </w:lvl>
    <w:lvl w:ilvl="5" w:tplc="1009001B" w:tentative="1">
      <w:start w:val="1"/>
      <w:numFmt w:val="lowerRoman"/>
      <w:lvlText w:val="%6."/>
      <w:lvlJc w:val="right"/>
      <w:pPr>
        <w:tabs>
          <w:tab w:val="num" w:pos="5040"/>
        </w:tabs>
        <w:ind w:left="5040" w:hanging="180"/>
      </w:pPr>
    </w:lvl>
    <w:lvl w:ilvl="6" w:tplc="1009000F" w:tentative="1">
      <w:start w:val="1"/>
      <w:numFmt w:val="decimal"/>
      <w:lvlText w:val="%7."/>
      <w:lvlJc w:val="left"/>
      <w:pPr>
        <w:tabs>
          <w:tab w:val="num" w:pos="5760"/>
        </w:tabs>
        <w:ind w:left="5760" w:hanging="360"/>
      </w:pPr>
    </w:lvl>
    <w:lvl w:ilvl="7" w:tplc="10090019" w:tentative="1">
      <w:start w:val="1"/>
      <w:numFmt w:val="lowerLetter"/>
      <w:lvlText w:val="%8."/>
      <w:lvlJc w:val="left"/>
      <w:pPr>
        <w:tabs>
          <w:tab w:val="num" w:pos="6480"/>
        </w:tabs>
        <w:ind w:left="6480" w:hanging="360"/>
      </w:pPr>
    </w:lvl>
    <w:lvl w:ilvl="8" w:tplc="1009001B" w:tentative="1">
      <w:start w:val="1"/>
      <w:numFmt w:val="lowerRoman"/>
      <w:lvlText w:val="%9."/>
      <w:lvlJc w:val="right"/>
      <w:pPr>
        <w:tabs>
          <w:tab w:val="num" w:pos="7200"/>
        </w:tabs>
        <w:ind w:left="7200" w:hanging="180"/>
      </w:pPr>
    </w:lvl>
  </w:abstractNum>
  <w:abstractNum w:abstractNumId="27">
    <w:nsid w:val="4CB90CCF"/>
    <w:multiLevelType w:val="multilevel"/>
    <w:tmpl w:val="E746E974"/>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50BA38DB"/>
    <w:multiLevelType w:val="hybridMultilevel"/>
    <w:tmpl w:val="E4007892"/>
    <w:lvl w:ilvl="0" w:tplc="1D640CB0">
      <w:start w:val="1"/>
      <w:numFmt w:val="bullet"/>
      <w:lvlText w:val="•"/>
      <w:lvlJc w:val="left"/>
      <w:pPr>
        <w:tabs>
          <w:tab w:val="num" w:pos="720"/>
        </w:tabs>
        <w:ind w:left="720" w:hanging="360"/>
      </w:pPr>
      <w:rPr>
        <w:rFonts w:ascii="Times New Roman" w:hAnsi="Times New Roman" w:hint="default"/>
      </w:rPr>
    </w:lvl>
    <w:lvl w:ilvl="1" w:tplc="1B64131A" w:tentative="1">
      <w:start w:val="1"/>
      <w:numFmt w:val="bullet"/>
      <w:lvlText w:val="•"/>
      <w:lvlJc w:val="left"/>
      <w:pPr>
        <w:tabs>
          <w:tab w:val="num" w:pos="1440"/>
        </w:tabs>
        <w:ind w:left="1440" w:hanging="360"/>
      </w:pPr>
      <w:rPr>
        <w:rFonts w:ascii="Times New Roman" w:hAnsi="Times New Roman" w:hint="default"/>
      </w:rPr>
    </w:lvl>
    <w:lvl w:ilvl="2" w:tplc="176CD8A2" w:tentative="1">
      <w:start w:val="1"/>
      <w:numFmt w:val="bullet"/>
      <w:lvlText w:val="•"/>
      <w:lvlJc w:val="left"/>
      <w:pPr>
        <w:tabs>
          <w:tab w:val="num" w:pos="2160"/>
        </w:tabs>
        <w:ind w:left="2160" w:hanging="360"/>
      </w:pPr>
      <w:rPr>
        <w:rFonts w:ascii="Times New Roman" w:hAnsi="Times New Roman" w:hint="default"/>
      </w:rPr>
    </w:lvl>
    <w:lvl w:ilvl="3" w:tplc="77E297DA" w:tentative="1">
      <w:start w:val="1"/>
      <w:numFmt w:val="bullet"/>
      <w:lvlText w:val="•"/>
      <w:lvlJc w:val="left"/>
      <w:pPr>
        <w:tabs>
          <w:tab w:val="num" w:pos="2880"/>
        </w:tabs>
        <w:ind w:left="2880" w:hanging="360"/>
      </w:pPr>
      <w:rPr>
        <w:rFonts w:ascii="Times New Roman" w:hAnsi="Times New Roman" w:hint="default"/>
      </w:rPr>
    </w:lvl>
    <w:lvl w:ilvl="4" w:tplc="1DFC8CFE" w:tentative="1">
      <w:start w:val="1"/>
      <w:numFmt w:val="bullet"/>
      <w:lvlText w:val="•"/>
      <w:lvlJc w:val="left"/>
      <w:pPr>
        <w:tabs>
          <w:tab w:val="num" w:pos="3600"/>
        </w:tabs>
        <w:ind w:left="3600" w:hanging="360"/>
      </w:pPr>
      <w:rPr>
        <w:rFonts w:ascii="Times New Roman" w:hAnsi="Times New Roman" w:hint="default"/>
      </w:rPr>
    </w:lvl>
    <w:lvl w:ilvl="5" w:tplc="6828624C" w:tentative="1">
      <w:start w:val="1"/>
      <w:numFmt w:val="bullet"/>
      <w:lvlText w:val="•"/>
      <w:lvlJc w:val="left"/>
      <w:pPr>
        <w:tabs>
          <w:tab w:val="num" w:pos="4320"/>
        </w:tabs>
        <w:ind w:left="4320" w:hanging="360"/>
      </w:pPr>
      <w:rPr>
        <w:rFonts w:ascii="Times New Roman" w:hAnsi="Times New Roman" w:hint="default"/>
      </w:rPr>
    </w:lvl>
    <w:lvl w:ilvl="6" w:tplc="75BC3028" w:tentative="1">
      <w:start w:val="1"/>
      <w:numFmt w:val="bullet"/>
      <w:lvlText w:val="•"/>
      <w:lvlJc w:val="left"/>
      <w:pPr>
        <w:tabs>
          <w:tab w:val="num" w:pos="5040"/>
        </w:tabs>
        <w:ind w:left="5040" w:hanging="360"/>
      </w:pPr>
      <w:rPr>
        <w:rFonts w:ascii="Times New Roman" w:hAnsi="Times New Roman" w:hint="default"/>
      </w:rPr>
    </w:lvl>
    <w:lvl w:ilvl="7" w:tplc="C1600778" w:tentative="1">
      <w:start w:val="1"/>
      <w:numFmt w:val="bullet"/>
      <w:lvlText w:val="•"/>
      <w:lvlJc w:val="left"/>
      <w:pPr>
        <w:tabs>
          <w:tab w:val="num" w:pos="5760"/>
        </w:tabs>
        <w:ind w:left="5760" w:hanging="360"/>
      </w:pPr>
      <w:rPr>
        <w:rFonts w:ascii="Times New Roman" w:hAnsi="Times New Roman" w:hint="default"/>
      </w:rPr>
    </w:lvl>
    <w:lvl w:ilvl="8" w:tplc="E094462A" w:tentative="1">
      <w:start w:val="1"/>
      <w:numFmt w:val="bullet"/>
      <w:lvlText w:val="•"/>
      <w:lvlJc w:val="left"/>
      <w:pPr>
        <w:tabs>
          <w:tab w:val="num" w:pos="6480"/>
        </w:tabs>
        <w:ind w:left="6480" w:hanging="360"/>
      </w:pPr>
      <w:rPr>
        <w:rFonts w:ascii="Times New Roman" w:hAnsi="Times New Roman" w:hint="default"/>
      </w:rPr>
    </w:lvl>
  </w:abstractNum>
  <w:abstractNum w:abstractNumId="29">
    <w:nsid w:val="53274B95"/>
    <w:multiLevelType w:val="hybridMultilevel"/>
    <w:tmpl w:val="CE0C60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nsid w:val="55D8780C"/>
    <w:multiLevelType w:val="multilevel"/>
    <w:tmpl w:val="81D2C456"/>
    <w:lvl w:ilvl="0">
      <w:start w:val="1"/>
      <w:numFmt w:val="decimal"/>
      <w:lvlText w:val="%1"/>
      <w:lvlJc w:val="left"/>
      <w:pPr>
        <w:tabs>
          <w:tab w:val="num" w:pos="720"/>
        </w:tabs>
        <w:ind w:left="720" w:hanging="720"/>
      </w:pPr>
      <w:rPr>
        <w:rFonts w:hint="default"/>
        <w:b w:val="0"/>
      </w:rPr>
    </w:lvl>
    <w:lvl w:ilvl="1">
      <w:start w:val="1"/>
      <w:numFmt w:val="decimalZero"/>
      <w:lvlText w:val="1.%2"/>
      <w:lvlJc w:val="left"/>
      <w:pPr>
        <w:tabs>
          <w:tab w:val="num" w:pos="720"/>
        </w:tabs>
        <w:ind w:left="720" w:hanging="720"/>
      </w:pPr>
      <w:rPr>
        <w:rFonts w:hint="default"/>
        <w:b w:val="0"/>
      </w:rPr>
    </w:lvl>
    <w:lvl w:ilvl="2">
      <w:start w:val="1"/>
      <w:numFmt w:val="decimal"/>
      <w:lvlText w:val="%1.%2."/>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720"/>
        </w:tabs>
        <w:ind w:left="720" w:hanging="72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080"/>
        </w:tabs>
        <w:ind w:left="1080" w:hanging="108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440"/>
        </w:tabs>
        <w:ind w:left="1440" w:hanging="1440"/>
      </w:pPr>
      <w:rPr>
        <w:rFonts w:hint="default"/>
        <w:b w:val="0"/>
      </w:rPr>
    </w:lvl>
  </w:abstractNum>
  <w:abstractNum w:abstractNumId="31">
    <w:nsid w:val="56DC77CF"/>
    <w:multiLevelType w:val="multilevel"/>
    <w:tmpl w:val="39365154"/>
    <w:lvl w:ilvl="0">
      <w:start w:val="1"/>
      <w:numFmt w:val="decimal"/>
      <w:lvlText w:val="%1.0"/>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572A20AD"/>
    <w:multiLevelType w:val="hybridMultilevel"/>
    <w:tmpl w:val="9BE412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nsid w:val="574000E0"/>
    <w:multiLevelType w:val="hybridMultilevel"/>
    <w:tmpl w:val="83D02EC4"/>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34">
    <w:nsid w:val="5AE95A39"/>
    <w:multiLevelType w:val="hybridMultilevel"/>
    <w:tmpl w:val="20D01D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nsid w:val="5BFB66BF"/>
    <w:multiLevelType w:val="hybridMultilevel"/>
    <w:tmpl w:val="EFF659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nsid w:val="5C7D7B3A"/>
    <w:multiLevelType w:val="hybridMultilevel"/>
    <w:tmpl w:val="1F5E9B18"/>
    <w:lvl w:ilvl="0" w:tplc="99F263EE">
      <w:start w:val="1"/>
      <w:numFmt w:val="decimal"/>
      <w:lvlText w:val="%1."/>
      <w:lvlJc w:val="left"/>
      <w:pPr>
        <w:ind w:left="1794" w:hanging="360"/>
      </w:pPr>
      <w:rPr>
        <w:rFonts w:hint="default"/>
      </w:rPr>
    </w:lvl>
    <w:lvl w:ilvl="1" w:tplc="04090019" w:tentative="1">
      <w:start w:val="1"/>
      <w:numFmt w:val="lowerLetter"/>
      <w:lvlText w:val="%2."/>
      <w:lvlJc w:val="left"/>
      <w:pPr>
        <w:ind w:left="2514" w:hanging="360"/>
      </w:pPr>
    </w:lvl>
    <w:lvl w:ilvl="2" w:tplc="0409001B" w:tentative="1">
      <w:start w:val="1"/>
      <w:numFmt w:val="lowerRoman"/>
      <w:lvlText w:val="%3."/>
      <w:lvlJc w:val="right"/>
      <w:pPr>
        <w:ind w:left="3234" w:hanging="180"/>
      </w:pPr>
    </w:lvl>
    <w:lvl w:ilvl="3" w:tplc="0409000F" w:tentative="1">
      <w:start w:val="1"/>
      <w:numFmt w:val="decimal"/>
      <w:lvlText w:val="%4."/>
      <w:lvlJc w:val="left"/>
      <w:pPr>
        <w:ind w:left="3954" w:hanging="360"/>
      </w:pPr>
    </w:lvl>
    <w:lvl w:ilvl="4" w:tplc="04090019" w:tentative="1">
      <w:start w:val="1"/>
      <w:numFmt w:val="lowerLetter"/>
      <w:lvlText w:val="%5."/>
      <w:lvlJc w:val="left"/>
      <w:pPr>
        <w:ind w:left="4674" w:hanging="360"/>
      </w:pPr>
    </w:lvl>
    <w:lvl w:ilvl="5" w:tplc="0409001B" w:tentative="1">
      <w:start w:val="1"/>
      <w:numFmt w:val="lowerRoman"/>
      <w:lvlText w:val="%6."/>
      <w:lvlJc w:val="right"/>
      <w:pPr>
        <w:ind w:left="5394" w:hanging="180"/>
      </w:pPr>
    </w:lvl>
    <w:lvl w:ilvl="6" w:tplc="0409000F" w:tentative="1">
      <w:start w:val="1"/>
      <w:numFmt w:val="decimal"/>
      <w:lvlText w:val="%7."/>
      <w:lvlJc w:val="left"/>
      <w:pPr>
        <w:ind w:left="6114" w:hanging="360"/>
      </w:pPr>
    </w:lvl>
    <w:lvl w:ilvl="7" w:tplc="04090019" w:tentative="1">
      <w:start w:val="1"/>
      <w:numFmt w:val="lowerLetter"/>
      <w:lvlText w:val="%8."/>
      <w:lvlJc w:val="left"/>
      <w:pPr>
        <w:ind w:left="6834" w:hanging="360"/>
      </w:pPr>
    </w:lvl>
    <w:lvl w:ilvl="8" w:tplc="0409001B" w:tentative="1">
      <w:start w:val="1"/>
      <w:numFmt w:val="lowerRoman"/>
      <w:lvlText w:val="%9."/>
      <w:lvlJc w:val="right"/>
      <w:pPr>
        <w:ind w:left="7554" w:hanging="180"/>
      </w:pPr>
    </w:lvl>
  </w:abstractNum>
  <w:abstractNum w:abstractNumId="37">
    <w:nsid w:val="5E633442"/>
    <w:multiLevelType w:val="hybridMultilevel"/>
    <w:tmpl w:val="E92E0E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nsid w:val="678F2F3B"/>
    <w:multiLevelType w:val="multilevel"/>
    <w:tmpl w:val="E746E974"/>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68542F82"/>
    <w:multiLevelType w:val="hybridMultilevel"/>
    <w:tmpl w:val="A89C0AC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
    <w:nsid w:val="6887439B"/>
    <w:multiLevelType w:val="hybridMultilevel"/>
    <w:tmpl w:val="8F96EBBA"/>
    <w:lvl w:ilvl="0" w:tplc="C7243444">
      <w:start w:val="1"/>
      <w:numFmt w:val="bullet"/>
      <w:lvlText w:val="•"/>
      <w:lvlJc w:val="left"/>
      <w:pPr>
        <w:tabs>
          <w:tab w:val="num" w:pos="720"/>
        </w:tabs>
        <w:ind w:left="720" w:hanging="360"/>
      </w:pPr>
      <w:rPr>
        <w:rFonts w:ascii="Arial" w:hAnsi="Arial" w:hint="default"/>
      </w:rPr>
    </w:lvl>
    <w:lvl w:ilvl="1" w:tplc="845659B4" w:tentative="1">
      <w:start w:val="1"/>
      <w:numFmt w:val="bullet"/>
      <w:lvlText w:val="•"/>
      <w:lvlJc w:val="left"/>
      <w:pPr>
        <w:tabs>
          <w:tab w:val="num" w:pos="1440"/>
        </w:tabs>
        <w:ind w:left="1440" w:hanging="360"/>
      </w:pPr>
      <w:rPr>
        <w:rFonts w:ascii="Arial" w:hAnsi="Arial" w:hint="default"/>
      </w:rPr>
    </w:lvl>
    <w:lvl w:ilvl="2" w:tplc="E77E6358" w:tentative="1">
      <w:start w:val="1"/>
      <w:numFmt w:val="bullet"/>
      <w:lvlText w:val="•"/>
      <w:lvlJc w:val="left"/>
      <w:pPr>
        <w:tabs>
          <w:tab w:val="num" w:pos="2160"/>
        </w:tabs>
        <w:ind w:left="2160" w:hanging="360"/>
      </w:pPr>
      <w:rPr>
        <w:rFonts w:ascii="Arial" w:hAnsi="Arial" w:hint="default"/>
      </w:rPr>
    </w:lvl>
    <w:lvl w:ilvl="3" w:tplc="AA2CCC92" w:tentative="1">
      <w:start w:val="1"/>
      <w:numFmt w:val="bullet"/>
      <w:lvlText w:val="•"/>
      <w:lvlJc w:val="left"/>
      <w:pPr>
        <w:tabs>
          <w:tab w:val="num" w:pos="2880"/>
        </w:tabs>
        <w:ind w:left="2880" w:hanging="360"/>
      </w:pPr>
      <w:rPr>
        <w:rFonts w:ascii="Arial" w:hAnsi="Arial" w:hint="default"/>
      </w:rPr>
    </w:lvl>
    <w:lvl w:ilvl="4" w:tplc="9EE0865A" w:tentative="1">
      <w:start w:val="1"/>
      <w:numFmt w:val="bullet"/>
      <w:lvlText w:val="•"/>
      <w:lvlJc w:val="left"/>
      <w:pPr>
        <w:tabs>
          <w:tab w:val="num" w:pos="3600"/>
        </w:tabs>
        <w:ind w:left="3600" w:hanging="360"/>
      </w:pPr>
      <w:rPr>
        <w:rFonts w:ascii="Arial" w:hAnsi="Arial" w:hint="default"/>
      </w:rPr>
    </w:lvl>
    <w:lvl w:ilvl="5" w:tplc="A4EC9D68" w:tentative="1">
      <w:start w:val="1"/>
      <w:numFmt w:val="bullet"/>
      <w:lvlText w:val="•"/>
      <w:lvlJc w:val="left"/>
      <w:pPr>
        <w:tabs>
          <w:tab w:val="num" w:pos="4320"/>
        </w:tabs>
        <w:ind w:left="4320" w:hanging="360"/>
      </w:pPr>
      <w:rPr>
        <w:rFonts w:ascii="Arial" w:hAnsi="Arial" w:hint="default"/>
      </w:rPr>
    </w:lvl>
    <w:lvl w:ilvl="6" w:tplc="1166EF1E" w:tentative="1">
      <w:start w:val="1"/>
      <w:numFmt w:val="bullet"/>
      <w:lvlText w:val="•"/>
      <w:lvlJc w:val="left"/>
      <w:pPr>
        <w:tabs>
          <w:tab w:val="num" w:pos="5040"/>
        </w:tabs>
        <w:ind w:left="5040" w:hanging="360"/>
      </w:pPr>
      <w:rPr>
        <w:rFonts w:ascii="Arial" w:hAnsi="Arial" w:hint="default"/>
      </w:rPr>
    </w:lvl>
    <w:lvl w:ilvl="7" w:tplc="11D6B872" w:tentative="1">
      <w:start w:val="1"/>
      <w:numFmt w:val="bullet"/>
      <w:lvlText w:val="•"/>
      <w:lvlJc w:val="left"/>
      <w:pPr>
        <w:tabs>
          <w:tab w:val="num" w:pos="5760"/>
        </w:tabs>
        <w:ind w:left="5760" w:hanging="360"/>
      </w:pPr>
      <w:rPr>
        <w:rFonts w:ascii="Arial" w:hAnsi="Arial" w:hint="default"/>
      </w:rPr>
    </w:lvl>
    <w:lvl w:ilvl="8" w:tplc="8B9E9AC4" w:tentative="1">
      <w:start w:val="1"/>
      <w:numFmt w:val="bullet"/>
      <w:lvlText w:val="•"/>
      <w:lvlJc w:val="left"/>
      <w:pPr>
        <w:tabs>
          <w:tab w:val="num" w:pos="6480"/>
        </w:tabs>
        <w:ind w:left="6480" w:hanging="360"/>
      </w:pPr>
      <w:rPr>
        <w:rFonts w:ascii="Arial" w:hAnsi="Arial" w:hint="default"/>
      </w:rPr>
    </w:lvl>
  </w:abstractNum>
  <w:abstractNum w:abstractNumId="41">
    <w:nsid w:val="725C0D39"/>
    <w:multiLevelType w:val="hybridMultilevel"/>
    <w:tmpl w:val="07884B06"/>
    <w:lvl w:ilvl="0" w:tplc="10090017">
      <w:start w:val="1"/>
      <w:numFmt w:val="lowerLetter"/>
      <w:lvlText w:val="%1)"/>
      <w:lvlJc w:val="left"/>
      <w:pPr>
        <w:tabs>
          <w:tab w:val="num" w:pos="1500"/>
        </w:tabs>
        <w:ind w:left="1500" w:hanging="360"/>
      </w:pPr>
    </w:lvl>
    <w:lvl w:ilvl="1" w:tplc="10090019" w:tentative="1">
      <w:start w:val="1"/>
      <w:numFmt w:val="lowerLetter"/>
      <w:lvlText w:val="%2."/>
      <w:lvlJc w:val="left"/>
      <w:pPr>
        <w:tabs>
          <w:tab w:val="num" w:pos="2220"/>
        </w:tabs>
        <w:ind w:left="2220" w:hanging="360"/>
      </w:pPr>
    </w:lvl>
    <w:lvl w:ilvl="2" w:tplc="1009001B" w:tentative="1">
      <w:start w:val="1"/>
      <w:numFmt w:val="lowerRoman"/>
      <w:lvlText w:val="%3."/>
      <w:lvlJc w:val="right"/>
      <w:pPr>
        <w:tabs>
          <w:tab w:val="num" w:pos="2940"/>
        </w:tabs>
        <w:ind w:left="2940" w:hanging="180"/>
      </w:pPr>
    </w:lvl>
    <w:lvl w:ilvl="3" w:tplc="1009000F" w:tentative="1">
      <w:start w:val="1"/>
      <w:numFmt w:val="decimal"/>
      <w:lvlText w:val="%4."/>
      <w:lvlJc w:val="left"/>
      <w:pPr>
        <w:tabs>
          <w:tab w:val="num" w:pos="3660"/>
        </w:tabs>
        <w:ind w:left="3660" w:hanging="360"/>
      </w:pPr>
    </w:lvl>
    <w:lvl w:ilvl="4" w:tplc="10090019" w:tentative="1">
      <w:start w:val="1"/>
      <w:numFmt w:val="lowerLetter"/>
      <w:lvlText w:val="%5."/>
      <w:lvlJc w:val="left"/>
      <w:pPr>
        <w:tabs>
          <w:tab w:val="num" w:pos="4380"/>
        </w:tabs>
        <w:ind w:left="4380" w:hanging="360"/>
      </w:pPr>
    </w:lvl>
    <w:lvl w:ilvl="5" w:tplc="1009001B" w:tentative="1">
      <w:start w:val="1"/>
      <w:numFmt w:val="lowerRoman"/>
      <w:lvlText w:val="%6."/>
      <w:lvlJc w:val="right"/>
      <w:pPr>
        <w:tabs>
          <w:tab w:val="num" w:pos="5100"/>
        </w:tabs>
        <w:ind w:left="5100" w:hanging="180"/>
      </w:pPr>
    </w:lvl>
    <w:lvl w:ilvl="6" w:tplc="1009000F" w:tentative="1">
      <w:start w:val="1"/>
      <w:numFmt w:val="decimal"/>
      <w:lvlText w:val="%7."/>
      <w:lvlJc w:val="left"/>
      <w:pPr>
        <w:tabs>
          <w:tab w:val="num" w:pos="5820"/>
        </w:tabs>
        <w:ind w:left="5820" w:hanging="360"/>
      </w:pPr>
    </w:lvl>
    <w:lvl w:ilvl="7" w:tplc="10090019" w:tentative="1">
      <w:start w:val="1"/>
      <w:numFmt w:val="lowerLetter"/>
      <w:lvlText w:val="%8."/>
      <w:lvlJc w:val="left"/>
      <w:pPr>
        <w:tabs>
          <w:tab w:val="num" w:pos="6540"/>
        </w:tabs>
        <w:ind w:left="6540" w:hanging="360"/>
      </w:pPr>
    </w:lvl>
    <w:lvl w:ilvl="8" w:tplc="1009001B" w:tentative="1">
      <w:start w:val="1"/>
      <w:numFmt w:val="lowerRoman"/>
      <w:lvlText w:val="%9."/>
      <w:lvlJc w:val="right"/>
      <w:pPr>
        <w:tabs>
          <w:tab w:val="num" w:pos="7260"/>
        </w:tabs>
        <w:ind w:left="7260" w:hanging="180"/>
      </w:pPr>
    </w:lvl>
  </w:abstractNum>
  <w:abstractNum w:abstractNumId="42">
    <w:nsid w:val="72882762"/>
    <w:multiLevelType w:val="hybridMultilevel"/>
    <w:tmpl w:val="625008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nsid w:val="7B9C5A4B"/>
    <w:multiLevelType w:val="hybridMultilevel"/>
    <w:tmpl w:val="55644BC6"/>
    <w:lvl w:ilvl="0" w:tplc="7C564FF8">
      <w:start w:val="1"/>
      <w:numFmt w:val="bullet"/>
      <w:lvlText w:val="•"/>
      <w:lvlJc w:val="left"/>
      <w:pPr>
        <w:tabs>
          <w:tab w:val="num" w:pos="360"/>
        </w:tabs>
        <w:ind w:left="360" w:hanging="360"/>
      </w:pPr>
      <w:rPr>
        <w:rFonts w:ascii="Times New Roman" w:hAnsi="Times New Roman" w:hint="default"/>
      </w:rPr>
    </w:lvl>
    <w:lvl w:ilvl="1" w:tplc="5BD2E964">
      <w:start w:val="1010"/>
      <w:numFmt w:val="bullet"/>
      <w:lvlText w:val="–"/>
      <w:lvlJc w:val="left"/>
      <w:pPr>
        <w:tabs>
          <w:tab w:val="num" w:pos="1080"/>
        </w:tabs>
        <w:ind w:left="1080" w:hanging="360"/>
      </w:pPr>
      <w:rPr>
        <w:rFonts w:ascii="Times New Roman" w:hAnsi="Times New Roman" w:hint="default"/>
      </w:rPr>
    </w:lvl>
    <w:lvl w:ilvl="2" w:tplc="4C14FC2E">
      <w:start w:val="1"/>
      <w:numFmt w:val="bullet"/>
      <w:lvlText w:val="•"/>
      <w:lvlJc w:val="left"/>
      <w:pPr>
        <w:tabs>
          <w:tab w:val="num" w:pos="1800"/>
        </w:tabs>
        <w:ind w:left="1800" w:hanging="360"/>
      </w:pPr>
      <w:rPr>
        <w:rFonts w:ascii="Times New Roman" w:hAnsi="Times New Roman" w:hint="default"/>
      </w:rPr>
    </w:lvl>
    <w:lvl w:ilvl="3" w:tplc="0B9CDA20" w:tentative="1">
      <w:start w:val="1"/>
      <w:numFmt w:val="bullet"/>
      <w:lvlText w:val="•"/>
      <w:lvlJc w:val="left"/>
      <w:pPr>
        <w:tabs>
          <w:tab w:val="num" w:pos="2520"/>
        </w:tabs>
        <w:ind w:left="2520" w:hanging="360"/>
      </w:pPr>
      <w:rPr>
        <w:rFonts w:ascii="Times New Roman" w:hAnsi="Times New Roman" w:hint="default"/>
      </w:rPr>
    </w:lvl>
    <w:lvl w:ilvl="4" w:tplc="797AB19C" w:tentative="1">
      <w:start w:val="1"/>
      <w:numFmt w:val="bullet"/>
      <w:lvlText w:val="•"/>
      <w:lvlJc w:val="left"/>
      <w:pPr>
        <w:tabs>
          <w:tab w:val="num" w:pos="3240"/>
        </w:tabs>
        <w:ind w:left="3240" w:hanging="360"/>
      </w:pPr>
      <w:rPr>
        <w:rFonts w:ascii="Times New Roman" w:hAnsi="Times New Roman" w:hint="default"/>
      </w:rPr>
    </w:lvl>
    <w:lvl w:ilvl="5" w:tplc="629A2442" w:tentative="1">
      <w:start w:val="1"/>
      <w:numFmt w:val="bullet"/>
      <w:lvlText w:val="•"/>
      <w:lvlJc w:val="left"/>
      <w:pPr>
        <w:tabs>
          <w:tab w:val="num" w:pos="3960"/>
        </w:tabs>
        <w:ind w:left="3960" w:hanging="360"/>
      </w:pPr>
      <w:rPr>
        <w:rFonts w:ascii="Times New Roman" w:hAnsi="Times New Roman" w:hint="default"/>
      </w:rPr>
    </w:lvl>
    <w:lvl w:ilvl="6" w:tplc="79AC27CE" w:tentative="1">
      <w:start w:val="1"/>
      <w:numFmt w:val="bullet"/>
      <w:lvlText w:val="•"/>
      <w:lvlJc w:val="left"/>
      <w:pPr>
        <w:tabs>
          <w:tab w:val="num" w:pos="4680"/>
        </w:tabs>
        <w:ind w:left="4680" w:hanging="360"/>
      </w:pPr>
      <w:rPr>
        <w:rFonts w:ascii="Times New Roman" w:hAnsi="Times New Roman" w:hint="default"/>
      </w:rPr>
    </w:lvl>
    <w:lvl w:ilvl="7" w:tplc="8F8683F8" w:tentative="1">
      <w:start w:val="1"/>
      <w:numFmt w:val="bullet"/>
      <w:lvlText w:val="•"/>
      <w:lvlJc w:val="left"/>
      <w:pPr>
        <w:tabs>
          <w:tab w:val="num" w:pos="5400"/>
        </w:tabs>
        <w:ind w:left="5400" w:hanging="360"/>
      </w:pPr>
      <w:rPr>
        <w:rFonts w:ascii="Times New Roman" w:hAnsi="Times New Roman" w:hint="default"/>
      </w:rPr>
    </w:lvl>
    <w:lvl w:ilvl="8" w:tplc="66042C6A" w:tentative="1">
      <w:start w:val="1"/>
      <w:numFmt w:val="bullet"/>
      <w:lvlText w:val="•"/>
      <w:lvlJc w:val="left"/>
      <w:pPr>
        <w:tabs>
          <w:tab w:val="num" w:pos="6120"/>
        </w:tabs>
        <w:ind w:left="6120" w:hanging="360"/>
      </w:pPr>
      <w:rPr>
        <w:rFonts w:ascii="Times New Roman" w:hAnsi="Times New Roman" w:hint="default"/>
      </w:rPr>
    </w:lvl>
  </w:abstractNum>
  <w:num w:numId="1">
    <w:abstractNumId w:val="4"/>
  </w:num>
  <w:num w:numId="2">
    <w:abstractNumId w:val="31"/>
  </w:num>
  <w:num w:numId="3">
    <w:abstractNumId w:val="33"/>
  </w:num>
  <w:num w:numId="4">
    <w:abstractNumId w:val="15"/>
  </w:num>
  <w:num w:numId="5">
    <w:abstractNumId w:val="30"/>
  </w:num>
  <w:num w:numId="6">
    <w:abstractNumId w:val="41"/>
  </w:num>
  <w:num w:numId="7">
    <w:abstractNumId w:val="26"/>
  </w:num>
  <w:num w:numId="8">
    <w:abstractNumId w:val="2"/>
  </w:num>
  <w:num w:numId="9">
    <w:abstractNumId w:val="11"/>
  </w:num>
  <w:num w:numId="10">
    <w:abstractNumId w:val="17"/>
  </w:num>
  <w:num w:numId="11">
    <w:abstractNumId w:val="18"/>
  </w:num>
  <w:num w:numId="12">
    <w:abstractNumId w:val="16"/>
  </w:num>
  <w:num w:numId="13">
    <w:abstractNumId w:val="9"/>
  </w:num>
  <w:num w:numId="14">
    <w:abstractNumId w:val="38"/>
  </w:num>
  <w:num w:numId="15">
    <w:abstractNumId w:val="21"/>
  </w:num>
  <w:num w:numId="16">
    <w:abstractNumId w:val="5"/>
  </w:num>
  <w:num w:numId="17">
    <w:abstractNumId w:val="27"/>
  </w:num>
  <w:num w:numId="18">
    <w:abstractNumId w:val="0"/>
  </w:num>
  <w:num w:numId="19">
    <w:abstractNumId w:val="6"/>
  </w:num>
  <w:num w:numId="20">
    <w:abstractNumId w:val="36"/>
  </w:num>
  <w:num w:numId="2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10"/>
  </w:num>
  <w:num w:numId="24">
    <w:abstractNumId w:val="35"/>
  </w:num>
  <w:num w:numId="25">
    <w:abstractNumId w:val="39"/>
  </w:num>
  <w:num w:numId="26">
    <w:abstractNumId w:val="37"/>
  </w:num>
  <w:num w:numId="27">
    <w:abstractNumId w:val="29"/>
  </w:num>
  <w:num w:numId="28">
    <w:abstractNumId w:val="32"/>
  </w:num>
  <w:num w:numId="29">
    <w:abstractNumId w:val="34"/>
  </w:num>
  <w:num w:numId="30">
    <w:abstractNumId w:val="43"/>
  </w:num>
  <w:num w:numId="31">
    <w:abstractNumId w:val="28"/>
  </w:num>
  <w:num w:numId="32">
    <w:abstractNumId w:val="40"/>
  </w:num>
  <w:num w:numId="33">
    <w:abstractNumId w:val="12"/>
  </w:num>
  <w:num w:numId="34">
    <w:abstractNumId w:val="13"/>
  </w:num>
  <w:num w:numId="35">
    <w:abstractNumId w:val="19"/>
  </w:num>
  <w:num w:numId="36">
    <w:abstractNumId w:val="1"/>
  </w:num>
  <w:num w:numId="37">
    <w:abstractNumId w:val="23"/>
  </w:num>
  <w:num w:numId="38">
    <w:abstractNumId w:val="42"/>
  </w:num>
  <w:num w:numId="39">
    <w:abstractNumId w:val="3"/>
  </w:num>
  <w:num w:numId="40">
    <w:abstractNumId w:val="7"/>
  </w:num>
  <w:num w:numId="41">
    <w:abstractNumId w:val="25"/>
  </w:num>
  <w:num w:numId="42">
    <w:abstractNumId w:val="24"/>
  </w:num>
  <w:num w:numId="43">
    <w:abstractNumId w:val="22"/>
  </w:num>
  <w:num w:numId="4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drawingGridHorizontalSpacing w:val="120"/>
  <w:displayHorizontalDrawingGridEvery w:val="2"/>
  <w:doNotShadeFormData/>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670"/>
    <w:rsid w:val="0000091E"/>
    <w:rsid w:val="00000D26"/>
    <w:rsid w:val="000046FB"/>
    <w:rsid w:val="000142D0"/>
    <w:rsid w:val="000150C4"/>
    <w:rsid w:val="000166F2"/>
    <w:rsid w:val="000217A2"/>
    <w:rsid w:val="00021DF0"/>
    <w:rsid w:val="00026106"/>
    <w:rsid w:val="00031BC7"/>
    <w:rsid w:val="00034C8C"/>
    <w:rsid w:val="0003500A"/>
    <w:rsid w:val="0003683C"/>
    <w:rsid w:val="00041692"/>
    <w:rsid w:val="00042207"/>
    <w:rsid w:val="00044F37"/>
    <w:rsid w:val="0004674C"/>
    <w:rsid w:val="00047493"/>
    <w:rsid w:val="00047758"/>
    <w:rsid w:val="00050479"/>
    <w:rsid w:val="00053C6A"/>
    <w:rsid w:val="00055944"/>
    <w:rsid w:val="0005737D"/>
    <w:rsid w:val="00060DD8"/>
    <w:rsid w:val="0006375D"/>
    <w:rsid w:val="00064ED3"/>
    <w:rsid w:val="00072D77"/>
    <w:rsid w:val="00075406"/>
    <w:rsid w:val="0007605B"/>
    <w:rsid w:val="000763E5"/>
    <w:rsid w:val="00076683"/>
    <w:rsid w:val="000831F4"/>
    <w:rsid w:val="000926F4"/>
    <w:rsid w:val="000929B7"/>
    <w:rsid w:val="00093192"/>
    <w:rsid w:val="000956B6"/>
    <w:rsid w:val="00095CC5"/>
    <w:rsid w:val="000A68A3"/>
    <w:rsid w:val="000B0343"/>
    <w:rsid w:val="000B047F"/>
    <w:rsid w:val="000B0DD0"/>
    <w:rsid w:val="000B382B"/>
    <w:rsid w:val="000B5102"/>
    <w:rsid w:val="000B5879"/>
    <w:rsid w:val="000B6256"/>
    <w:rsid w:val="000B7216"/>
    <w:rsid w:val="000C1DA9"/>
    <w:rsid w:val="000C2A0C"/>
    <w:rsid w:val="000C5551"/>
    <w:rsid w:val="000C7560"/>
    <w:rsid w:val="000C7F42"/>
    <w:rsid w:val="000D00EB"/>
    <w:rsid w:val="000D0425"/>
    <w:rsid w:val="000D5C15"/>
    <w:rsid w:val="000D668A"/>
    <w:rsid w:val="000E0BA5"/>
    <w:rsid w:val="000E5CF6"/>
    <w:rsid w:val="000F1935"/>
    <w:rsid w:val="000F2F63"/>
    <w:rsid w:val="000F4151"/>
    <w:rsid w:val="000F5835"/>
    <w:rsid w:val="00100678"/>
    <w:rsid w:val="0010152B"/>
    <w:rsid w:val="0010155A"/>
    <w:rsid w:val="00106C16"/>
    <w:rsid w:val="001137EC"/>
    <w:rsid w:val="00114B0C"/>
    <w:rsid w:val="001159C3"/>
    <w:rsid w:val="001205B9"/>
    <w:rsid w:val="00122AF9"/>
    <w:rsid w:val="0012345A"/>
    <w:rsid w:val="0012359D"/>
    <w:rsid w:val="001257A3"/>
    <w:rsid w:val="00126E4B"/>
    <w:rsid w:val="001359F0"/>
    <w:rsid w:val="00136C30"/>
    <w:rsid w:val="00141022"/>
    <w:rsid w:val="00141BD0"/>
    <w:rsid w:val="00150450"/>
    <w:rsid w:val="00153CFC"/>
    <w:rsid w:val="00157D13"/>
    <w:rsid w:val="00162A22"/>
    <w:rsid w:val="00170E7C"/>
    <w:rsid w:val="001716A6"/>
    <w:rsid w:val="001717B8"/>
    <w:rsid w:val="00172C24"/>
    <w:rsid w:val="00173C47"/>
    <w:rsid w:val="00173DED"/>
    <w:rsid w:val="00175DA6"/>
    <w:rsid w:val="00182E17"/>
    <w:rsid w:val="001847FB"/>
    <w:rsid w:val="00186062"/>
    <w:rsid w:val="00187027"/>
    <w:rsid w:val="001924C4"/>
    <w:rsid w:val="001924FC"/>
    <w:rsid w:val="001965B1"/>
    <w:rsid w:val="00197485"/>
    <w:rsid w:val="001A2D87"/>
    <w:rsid w:val="001A4C36"/>
    <w:rsid w:val="001B03B8"/>
    <w:rsid w:val="001B13B3"/>
    <w:rsid w:val="001C0C88"/>
    <w:rsid w:val="001C1885"/>
    <w:rsid w:val="001C544F"/>
    <w:rsid w:val="001C60CC"/>
    <w:rsid w:val="001C61F9"/>
    <w:rsid w:val="001C7525"/>
    <w:rsid w:val="001D1EF7"/>
    <w:rsid w:val="001D36A0"/>
    <w:rsid w:val="001D414E"/>
    <w:rsid w:val="001D582C"/>
    <w:rsid w:val="001E0BB6"/>
    <w:rsid w:val="001E2109"/>
    <w:rsid w:val="001E2C07"/>
    <w:rsid w:val="001E66C7"/>
    <w:rsid w:val="001E70DB"/>
    <w:rsid w:val="001F1A7C"/>
    <w:rsid w:val="001F3342"/>
    <w:rsid w:val="001F5425"/>
    <w:rsid w:val="001F7F68"/>
    <w:rsid w:val="0020096F"/>
    <w:rsid w:val="00205598"/>
    <w:rsid w:val="0020675B"/>
    <w:rsid w:val="002100BD"/>
    <w:rsid w:val="00210FFC"/>
    <w:rsid w:val="002119C9"/>
    <w:rsid w:val="00211B2C"/>
    <w:rsid w:val="00212D33"/>
    <w:rsid w:val="002143ED"/>
    <w:rsid w:val="002165D9"/>
    <w:rsid w:val="00220672"/>
    <w:rsid w:val="00223751"/>
    <w:rsid w:val="00225AC1"/>
    <w:rsid w:val="00225BC6"/>
    <w:rsid w:val="00226C1F"/>
    <w:rsid w:val="002278C1"/>
    <w:rsid w:val="00230EB7"/>
    <w:rsid w:val="00231999"/>
    <w:rsid w:val="00232FC6"/>
    <w:rsid w:val="002365A0"/>
    <w:rsid w:val="00237129"/>
    <w:rsid w:val="002377C7"/>
    <w:rsid w:val="002378CE"/>
    <w:rsid w:val="002463D7"/>
    <w:rsid w:val="002472C6"/>
    <w:rsid w:val="00247BE4"/>
    <w:rsid w:val="00251366"/>
    <w:rsid w:val="00253759"/>
    <w:rsid w:val="00255367"/>
    <w:rsid w:val="00255A16"/>
    <w:rsid w:val="00262CE3"/>
    <w:rsid w:val="00265429"/>
    <w:rsid w:val="0026584F"/>
    <w:rsid w:val="00266563"/>
    <w:rsid w:val="0027005F"/>
    <w:rsid w:val="00270C05"/>
    <w:rsid w:val="00270D2E"/>
    <w:rsid w:val="00273B3B"/>
    <w:rsid w:val="002759C0"/>
    <w:rsid w:val="00276E49"/>
    <w:rsid w:val="0027756D"/>
    <w:rsid w:val="00280DF4"/>
    <w:rsid w:val="00284ADD"/>
    <w:rsid w:val="002850FA"/>
    <w:rsid w:val="00285203"/>
    <w:rsid w:val="0029672B"/>
    <w:rsid w:val="0029795F"/>
    <w:rsid w:val="002A0D6D"/>
    <w:rsid w:val="002A2E22"/>
    <w:rsid w:val="002A785B"/>
    <w:rsid w:val="002B1820"/>
    <w:rsid w:val="002B399E"/>
    <w:rsid w:val="002B576F"/>
    <w:rsid w:val="002B675F"/>
    <w:rsid w:val="002B6C29"/>
    <w:rsid w:val="002B7602"/>
    <w:rsid w:val="002C184C"/>
    <w:rsid w:val="002C2162"/>
    <w:rsid w:val="002C55D2"/>
    <w:rsid w:val="002D0923"/>
    <w:rsid w:val="002D0D6A"/>
    <w:rsid w:val="002D1BB4"/>
    <w:rsid w:val="002D35BC"/>
    <w:rsid w:val="002D7D3B"/>
    <w:rsid w:val="002E014F"/>
    <w:rsid w:val="002E082B"/>
    <w:rsid w:val="002E5399"/>
    <w:rsid w:val="002E67A1"/>
    <w:rsid w:val="002E7CED"/>
    <w:rsid w:val="002F326E"/>
    <w:rsid w:val="00300440"/>
    <w:rsid w:val="00300CE3"/>
    <w:rsid w:val="003013B9"/>
    <w:rsid w:val="00305897"/>
    <w:rsid w:val="00305D06"/>
    <w:rsid w:val="00306295"/>
    <w:rsid w:val="0030698E"/>
    <w:rsid w:val="00306A62"/>
    <w:rsid w:val="00311113"/>
    <w:rsid w:val="003111B6"/>
    <w:rsid w:val="00312E08"/>
    <w:rsid w:val="003138C7"/>
    <w:rsid w:val="003165D9"/>
    <w:rsid w:val="00320128"/>
    <w:rsid w:val="003271E0"/>
    <w:rsid w:val="00327420"/>
    <w:rsid w:val="003374E2"/>
    <w:rsid w:val="00341E47"/>
    <w:rsid w:val="003424B7"/>
    <w:rsid w:val="00343517"/>
    <w:rsid w:val="003463C2"/>
    <w:rsid w:val="00347396"/>
    <w:rsid w:val="00351F68"/>
    <w:rsid w:val="0035365E"/>
    <w:rsid w:val="003546B7"/>
    <w:rsid w:val="00354805"/>
    <w:rsid w:val="00355519"/>
    <w:rsid w:val="003570CC"/>
    <w:rsid w:val="00357246"/>
    <w:rsid w:val="003601AA"/>
    <w:rsid w:val="003614A2"/>
    <w:rsid w:val="0036190A"/>
    <w:rsid w:val="00366AA7"/>
    <w:rsid w:val="0036729E"/>
    <w:rsid w:val="00370390"/>
    <w:rsid w:val="00377431"/>
    <w:rsid w:val="00377EA7"/>
    <w:rsid w:val="0038221C"/>
    <w:rsid w:val="0039377C"/>
    <w:rsid w:val="003B2A21"/>
    <w:rsid w:val="003C4B26"/>
    <w:rsid w:val="003C5DA8"/>
    <w:rsid w:val="003C6E82"/>
    <w:rsid w:val="003D1365"/>
    <w:rsid w:val="003D1A13"/>
    <w:rsid w:val="003D229A"/>
    <w:rsid w:val="003D292F"/>
    <w:rsid w:val="003D2990"/>
    <w:rsid w:val="003D2BF1"/>
    <w:rsid w:val="003D36E3"/>
    <w:rsid w:val="003D3F72"/>
    <w:rsid w:val="003D65CB"/>
    <w:rsid w:val="003E2812"/>
    <w:rsid w:val="003E442B"/>
    <w:rsid w:val="003E4FD2"/>
    <w:rsid w:val="003E6D02"/>
    <w:rsid w:val="003F0624"/>
    <w:rsid w:val="003F19AB"/>
    <w:rsid w:val="003F7246"/>
    <w:rsid w:val="003F728D"/>
    <w:rsid w:val="00401DF2"/>
    <w:rsid w:val="00403B50"/>
    <w:rsid w:val="00404281"/>
    <w:rsid w:val="00410941"/>
    <w:rsid w:val="00414D2E"/>
    <w:rsid w:val="00415980"/>
    <w:rsid w:val="00416AA0"/>
    <w:rsid w:val="004239AC"/>
    <w:rsid w:val="00424E95"/>
    <w:rsid w:val="00425781"/>
    <w:rsid w:val="0043127C"/>
    <w:rsid w:val="00434322"/>
    <w:rsid w:val="00434BC2"/>
    <w:rsid w:val="004372B3"/>
    <w:rsid w:val="004377AC"/>
    <w:rsid w:val="00437AD2"/>
    <w:rsid w:val="0044062A"/>
    <w:rsid w:val="00440BBD"/>
    <w:rsid w:val="00440E9C"/>
    <w:rsid w:val="00442052"/>
    <w:rsid w:val="00443D2B"/>
    <w:rsid w:val="0046292E"/>
    <w:rsid w:val="00465688"/>
    <w:rsid w:val="00466814"/>
    <w:rsid w:val="00466B4A"/>
    <w:rsid w:val="00472E3E"/>
    <w:rsid w:val="0047414A"/>
    <w:rsid w:val="0047539A"/>
    <w:rsid w:val="00480229"/>
    <w:rsid w:val="00480464"/>
    <w:rsid w:val="00484588"/>
    <w:rsid w:val="00491CBB"/>
    <w:rsid w:val="00494034"/>
    <w:rsid w:val="004948E6"/>
    <w:rsid w:val="00495822"/>
    <w:rsid w:val="00495DEA"/>
    <w:rsid w:val="004A212E"/>
    <w:rsid w:val="004A43D6"/>
    <w:rsid w:val="004A5838"/>
    <w:rsid w:val="004A6AF2"/>
    <w:rsid w:val="004B0624"/>
    <w:rsid w:val="004B1948"/>
    <w:rsid w:val="004B5EC9"/>
    <w:rsid w:val="004B6946"/>
    <w:rsid w:val="004B7685"/>
    <w:rsid w:val="004C0D55"/>
    <w:rsid w:val="004E7569"/>
    <w:rsid w:val="004E784D"/>
    <w:rsid w:val="004F0ABD"/>
    <w:rsid w:val="004F501B"/>
    <w:rsid w:val="005000A0"/>
    <w:rsid w:val="00500615"/>
    <w:rsid w:val="005008DD"/>
    <w:rsid w:val="00501794"/>
    <w:rsid w:val="0050297C"/>
    <w:rsid w:val="005042DE"/>
    <w:rsid w:val="00507CBB"/>
    <w:rsid w:val="00512B87"/>
    <w:rsid w:val="00513754"/>
    <w:rsid w:val="00513D50"/>
    <w:rsid w:val="00517916"/>
    <w:rsid w:val="0053126C"/>
    <w:rsid w:val="00531308"/>
    <w:rsid w:val="0053286A"/>
    <w:rsid w:val="005355E5"/>
    <w:rsid w:val="00540208"/>
    <w:rsid w:val="0054388B"/>
    <w:rsid w:val="00543EE5"/>
    <w:rsid w:val="00546C19"/>
    <w:rsid w:val="00546EA4"/>
    <w:rsid w:val="005520BC"/>
    <w:rsid w:val="00555D07"/>
    <w:rsid w:val="005576FA"/>
    <w:rsid w:val="00561855"/>
    <w:rsid w:val="00563A87"/>
    <w:rsid w:val="00565DD7"/>
    <w:rsid w:val="00565F5A"/>
    <w:rsid w:val="00572A1B"/>
    <w:rsid w:val="00574998"/>
    <w:rsid w:val="00583433"/>
    <w:rsid w:val="00590346"/>
    <w:rsid w:val="005913BB"/>
    <w:rsid w:val="005928F5"/>
    <w:rsid w:val="005A16BA"/>
    <w:rsid w:val="005A1C01"/>
    <w:rsid w:val="005A3A82"/>
    <w:rsid w:val="005A3CE1"/>
    <w:rsid w:val="005A4D85"/>
    <w:rsid w:val="005A7F7F"/>
    <w:rsid w:val="005B6B2E"/>
    <w:rsid w:val="005C124E"/>
    <w:rsid w:val="005C1533"/>
    <w:rsid w:val="005C3E5F"/>
    <w:rsid w:val="005C628B"/>
    <w:rsid w:val="005C6EDA"/>
    <w:rsid w:val="005D230B"/>
    <w:rsid w:val="005D256B"/>
    <w:rsid w:val="005D3F42"/>
    <w:rsid w:val="005D5CF6"/>
    <w:rsid w:val="005D76AF"/>
    <w:rsid w:val="005E5828"/>
    <w:rsid w:val="005F0934"/>
    <w:rsid w:val="005F13C9"/>
    <w:rsid w:val="005F4DEB"/>
    <w:rsid w:val="005F66AA"/>
    <w:rsid w:val="00601976"/>
    <w:rsid w:val="00607BB3"/>
    <w:rsid w:val="00607D05"/>
    <w:rsid w:val="00607D49"/>
    <w:rsid w:val="00613817"/>
    <w:rsid w:val="00613F8F"/>
    <w:rsid w:val="00614CAF"/>
    <w:rsid w:val="006156DA"/>
    <w:rsid w:val="0061685E"/>
    <w:rsid w:val="006226CD"/>
    <w:rsid w:val="0062279C"/>
    <w:rsid w:val="00627765"/>
    <w:rsid w:val="00636DDE"/>
    <w:rsid w:val="00637974"/>
    <w:rsid w:val="00640097"/>
    <w:rsid w:val="006406BF"/>
    <w:rsid w:val="006440F7"/>
    <w:rsid w:val="0065086F"/>
    <w:rsid w:val="00651847"/>
    <w:rsid w:val="006522A3"/>
    <w:rsid w:val="00653516"/>
    <w:rsid w:val="00653A0C"/>
    <w:rsid w:val="00653AF9"/>
    <w:rsid w:val="006571C6"/>
    <w:rsid w:val="0065749E"/>
    <w:rsid w:val="00657B44"/>
    <w:rsid w:val="00657CC0"/>
    <w:rsid w:val="006623DD"/>
    <w:rsid w:val="00662DED"/>
    <w:rsid w:val="00664C55"/>
    <w:rsid w:val="006713CA"/>
    <w:rsid w:val="0067286C"/>
    <w:rsid w:val="00674372"/>
    <w:rsid w:val="00675F1E"/>
    <w:rsid w:val="0068133D"/>
    <w:rsid w:val="006837F0"/>
    <w:rsid w:val="006840CE"/>
    <w:rsid w:val="006844C5"/>
    <w:rsid w:val="00684909"/>
    <w:rsid w:val="00691468"/>
    <w:rsid w:val="006A645E"/>
    <w:rsid w:val="006A7D85"/>
    <w:rsid w:val="006B5946"/>
    <w:rsid w:val="006B7F7C"/>
    <w:rsid w:val="006C705D"/>
    <w:rsid w:val="006C7311"/>
    <w:rsid w:val="006D319D"/>
    <w:rsid w:val="006D4085"/>
    <w:rsid w:val="006E5DEF"/>
    <w:rsid w:val="006F23EB"/>
    <w:rsid w:val="006F3365"/>
    <w:rsid w:val="006F72FD"/>
    <w:rsid w:val="006F7AF2"/>
    <w:rsid w:val="00701D09"/>
    <w:rsid w:val="0070229E"/>
    <w:rsid w:val="00711680"/>
    <w:rsid w:val="00711F19"/>
    <w:rsid w:val="00715D66"/>
    <w:rsid w:val="00717A57"/>
    <w:rsid w:val="007214E8"/>
    <w:rsid w:val="007219EF"/>
    <w:rsid w:val="00721D9D"/>
    <w:rsid w:val="00723EAE"/>
    <w:rsid w:val="00727CDD"/>
    <w:rsid w:val="007302F6"/>
    <w:rsid w:val="007320C2"/>
    <w:rsid w:val="00734118"/>
    <w:rsid w:val="00734703"/>
    <w:rsid w:val="00734877"/>
    <w:rsid w:val="007359E4"/>
    <w:rsid w:val="00740866"/>
    <w:rsid w:val="00740E8F"/>
    <w:rsid w:val="00740F05"/>
    <w:rsid w:val="00747AFF"/>
    <w:rsid w:val="0075197F"/>
    <w:rsid w:val="007521AC"/>
    <w:rsid w:val="007554A3"/>
    <w:rsid w:val="00757288"/>
    <w:rsid w:val="00761D5D"/>
    <w:rsid w:val="00763F41"/>
    <w:rsid w:val="007650A4"/>
    <w:rsid w:val="007655F2"/>
    <w:rsid w:val="0076700C"/>
    <w:rsid w:val="007704BC"/>
    <w:rsid w:val="00775B36"/>
    <w:rsid w:val="00775E5D"/>
    <w:rsid w:val="0078009E"/>
    <w:rsid w:val="007815F1"/>
    <w:rsid w:val="007851EA"/>
    <w:rsid w:val="00790919"/>
    <w:rsid w:val="00792362"/>
    <w:rsid w:val="00793D9D"/>
    <w:rsid w:val="00794E82"/>
    <w:rsid w:val="007A0F87"/>
    <w:rsid w:val="007A132B"/>
    <w:rsid w:val="007A184D"/>
    <w:rsid w:val="007A4424"/>
    <w:rsid w:val="007A518C"/>
    <w:rsid w:val="007A6B33"/>
    <w:rsid w:val="007A6C47"/>
    <w:rsid w:val="007B1FD0"/>
    <w:rsid w:val="007B25CD"/>
    <w:rsid w:val="007C3AF6"/>
    <w:rsid w:val="007C4BA8"/>
    <w:rsid w:val="007C6BEB"/>
    <w:rsid w:val="007D04B0"/>
    <w:rsid w:val="007D05C6"/>
    <w:rsid w:val="007D3AAE"/>
    <w:rsid w:val="007D4AB3"/>
    <w:rsid w:val="007D4BB3"/>
    <w:rsid w:val="007D7908"/>
    <w:rsid w:val="007D7F9C"/>
    <w:rsid w:val="007E0E73"/>
    <w:rsid w:val="007E6EBF"/>
    <w:rsid w:val="007E7FEE"/>
    <w:rsid w:val="007F03D6"/>
    <w:rsid w:val="007F0493"/>
    <w:rsid w:val="007F4C04"/>
    <w:rsid w:val="007F68B3"/>
    <w:rsid w:val="00800B21"/>
    <w:rsid w:val="00805E32"/>
    <w:rsid w:val="008074BB"/>
    <w:rsid w:val="00807997"/>
    <w:rsid w:val="00807FAF"/>
    <w:rsid w:val="00812A3C"/>
    <w:rsid w:val="00812AC2"/>
    <w:rsid w:val="00814697"/>
    <w:rsid w:val="00814CC8"/>
    <w:rsid w:val="00816952"/>
    <w:rsid w:val="00816A81"/>
    <w:rsid w:val="00824ACF"/>
    <w:rsid w:val="00824C16"/>
    <w:rsid w:val="008250DA"/>
    <w:rsid w:val="00827616"/>
    <w:rsid w:val="008340FB"/>
    <w:rsid w:val="00834670"/>
    <w:rsid w:val="00840925"/>
    <w:rsid w:val="00841EDD"/>
    <w:rsid w:val="008449E4"/>
    <w:rsid w:val="00853731"/>
    <w:rsid w:val="008542D2"/>
    <w:rsid w:val="00856B7B"/>
    <w:rsid w:val="00857288"/>
    <w:rsid w:val="0086480B"/>
    <w:rsid w:val="0086662F"/>
    <w:rsid w:val="008711C7"/>
    <w:rsid w:val="00876235"/>
    <w:rsid w:val="00876D58"/>
    <w:rsid w:val="00877111"/>
    <w:rsid w:val="008844B4"/>
    <w:rsid w:val="00886DF5"/>
    <w:rsid w:val="00891832"/>
    <w:rsid w:val="00891B47"/>
    <w:rsid w:val="00893044"/>
    <w:rsid w:val="00894BAB"/>
    <w:rsid w:val="0089739D"/>
    <w:rsid w:val="008A23CD"/>
    <w:rsid w:val="008A7918"/>
    <w:rsid w:val="008B14B4"/>
    <w:rsid w:val="008B4C18"/>
    <w:rsid w:val="008C0F79"/>
    <w:rsid w:val="008C0FD6"/>
    <w:rsid w:val="008C2A48"/>
    <w:rsid w:val="008C4ADA"/>
    <w:rsid w:val="008C5CFC"/>
    <w:rsid w:val="008D0845"/>
    <w:rsid w:val="008D1DC5"/>
    <w:rsid w:val="008D3A35"/>
    <w:rsid w:val="008D3C7B"/>
    <w:rsid w:val="008E0AEA"/>
    <w:rsid w:val="008E1CDF"/>
    <w:rsid w:val="008E2379"/>
    <w:rsid w:val="008E24C1"/>
    <w:rsid w:val="008E5FA1"/>
    <w:rsid w:val="008E62B5"/>
    <w:rsid w:val="008E718A"/>
    <w:rsid w:val="008E71CD"/>
    <w:rsid w:val="008F1419"/>
    <w:rsid w:val="008F3E3C"/>
    <w:rsid w:val="008F5E11"/>
    <w:rsid w:val="008F64DF"/>
    <w:rsid w:val="00903219"/>
    <w:rsid w:val="009051EE"/>
    <w:rsid w:val="00905D6A"/>
    <w:rsid w:val="009078C9"/>
    <w:rsid w:val="009100F0"/>
    <w:rsid w:val="00914155"/>
    <w:rsid w:val="009144D1"/>
    <w:rsid w:val="009148A2"/>
    <w:rsid w:val="00915434"/>
    <w:rsid w:val="00916EE6"/>
    <w:rsid w:val="009171C0"/>
    <w:rsid w:val="009211B8"/>
    <w:rsid w:val="00923306"/>
    <w:rsid w:val="0092420F"/>
    <w:rsid w:val="009246EE"/>
    <w:rsid w:val="009251CF"/>
    <w:rsid w:val="009271B9"/>
    <w:rsid w:val="00927EAA"/>
    <w:rsid w:val="0093013B"/>
    <w:rsid w:val="00931485"/>
    <w:rsid w:val="00931E46"/>
    <w:rsid w:val="009459B4"/>
    <w:rsid w:val="00946AD8"/>
    <w:rsid w:val="009510D0"/>
    <w:rsid w:val="0095130F"/>
    <w:rsid w:val="00951809"/>
    <w:rsid w:val="00952DB5"/>
    <w:rsid w:val="0095361C"/>
    <w:rsid w:val="009605DE"/>
    <w:rsid w:val="00961080"/>
    <w:rsid w:val="009620E9"/>
    <w:rsid w:val="00962DE7"/>
    <w:rsid w:val="00964B22"/>
    <w:rsid w:val="00966C9E"/>
    <w:rsid w:val="009716DB"/>
    <w:rsid w:val="00980223"/>
    <w:rsid w:val="00984555"/>
    <w:rsid w:val="00984DBA"/>
    <w:rsid w:val="00987336"/>
    <w:rsid w:val="009875D2"/>
    <w:rsid w:val="0099058A"/>
    <w:rsid w:val="00991757"/>
    <w:rsid w:val="009967A7"/>
    <w:rsid w:val="009A0B60"/>
    <w:rsid w:val="009A5865"/>
    <w:rsid w:val="009A5AEE"/>
    <w:rsid w:val="009A67AC"/>
    <w:rsid w:val="009B036D"/>
    <w:rsid w:val="009B4A06"/>
    <w:rsid w:val="009B54FB"/>
    <w:rsid w:val="009C3C50"/>
    <w:rsid w:val="009C421A"/>
    <w:rsid w:val="009C580A"/>
    <w:rsid w:val="009C5D7F"/>
    <w:rsid w:val="009D1FAD"/>
    <w:rsid w:val="009D507A"/>
    <w:rsid w:val="009D5571"/>
    <w:rsid w:val="009D5B67"/>
    <w:rsid w:val="009E059B"/>
    <w:rsid w:val="009E59DB"/>
    <w:rsid w:val="009F1BF7"/>
    <w:rsid w:val="009F24D7"/>
    <w:rsid w:val="009F2EE6"/>
    <w:rsid w:val="009F3CD9"/>
    <w:rsid w:val="009F71AB"/>
    <w:rsid w:val="009F7434"/>
    <w:rsid w:val="00A0298E"/>
    <w:rsid w:val="00A04490"/>
    <w:rsid w:val="00A11B4A"/>
    <w:rsid w:val="00A131D3"/>
    <w:rsid w:val="00A17617"/>
    <w:rsid w:val="00A219C9"/>
    <w:rsid w:val="00A23716"/>
    <w:rsid w:val="00A25221"/>
    <w:rsid w:val="00A3356D"/>
    <w:rsid w:val="00A35E2B"/>
    <w:rsid w:val="00A379DE"/>
    <w:rsid w:val="00A37DBD"/>
    <w:rsid w:val="00A40A4C"/>
    <w:rsid w:val="00A43FB4"/>
    <w:rsid w:val="00A44293"/>
    <w:rsid w:val="00A505CF"/>
    <w:rsid w:val="00A536C2"/>
    <w:rsid w:val="00A57380"/>
    <w:rsid w:val="00A6395F"/>
    <w:rsid w:val="00A63B96"/>
    <w:rsid w:val="00A64497"/>
    <w:rsid w:val="00A6483D"/>
    <w:rsid w:val="00A74076"/>
    <w:rsid w:val="00A77EB3"/>
    <w:rsid w:val="00A83322"/>
    <w:rsid w:val="00A83D35"/>
    <w:rsid w:val="00A84358"/>
    <w:rsid w:val="00A84417"/>
    <w:rsid w:val="00A855D6"/>
    <w:rsid w:val="00A85E8D"/>
    <w:rsid w:val="00A86D72"/>
    <w:rsid w:val="00A924B4"/>
    <w:rsid w:val="00A93796"/>
    <w:rsid w:val="00A95E01"/>
    <w:rsid w:val="00A9641A"/>
    <w:rsid w:val="00AA5A77"/>
    <w:rsid w:val="00AA6363"/>
    <w:rsid w:val="00AA7127"/>
    <w:rsid w:val="00AB03D2"/>
    <w:rsid w:val="00AB19F1"/>
    <w:rsid w:val="00AB4BA6"/>
    <w:rsid w:val="00AB5508"/>
    <w:rsid w:val="00AC17B4"/>
    <w:rsid w:val="00AC4059"/>
    <w:rsid w:val="00AC6417"/>
    <w:rsid w:val="00AD0D8A"/>
    <w:rsid w:val="00AD1F14"/>
    <w:rsid w:val="00AD2E38"/>
    <w:rsid w:val="00AD689C"/>
    <w:rsid w:val="00AD6B52"/>
    <w:rsid w:val="00AE0008"/>
    <w:rsid w:val="00AE2F96"/>
    <w:rsid w:val="00AE4C05"/>
    <w:rsid w:val="00AE73FD"/>
    <w:rsid w:val="00AF60DA"/>
    <w:rsid w:val="00AF64AA"/>
    <w:rsid w:val="00AF677B"/>
    <w:rsid w:val="00B00094"/>
    <w:rsid w:val="00B024F7"/>
    <w:rsid w:val="00B04D6E"/>
    <w:rsid w:val="00B0651A"/>
    <w:rsid w:val="00B06D8F"/>
    <w:rsid w:val="00B13F08"/>
    <w:rsid w:val="00B2273F"/>
    <w:rsid w:val="00B270CF"/>
    <w:rsid w:val="00B3093D"/>
    <w:rsid w:val="00B30F05"/>
    <w:rsid w:val="00B31B68"/>
    <w:rsid w:val="00B320CB"/>
    <w:rsid w:val="00B34ADB"/>
    <w:rsid w:val="00B35BE9"/>
    <w:rsid w:val="00B36573"/>
    <w:rsid w:val="00B378CF"/>
    <w:rsid w:val="00B403CE"/>
    <w:rsid w:val="00B43B2E"/>
    <w:rsid w:val="00B43E8D"/>
    <w:rsid w:val="00B53B0F"/>
    <w:rsid w:val="00B60F8D"/>
    <w:rsid w:val="00B62557"/>
    <w:rsid w:val="00B63140"/>
    <w:rsid w:val="00B646B1"/>
    <w:rsid w:val="00B67CE8"/>
    <w:rsid w:val="00B7164E"/>
    <w:rsid w:val="00B717EB"/>
    <w:rsid w:val="00B72855"/>
    <w:rsid w:val="00B736C4"/>
    <w:rsid w:val="00B776EF"/>
    <w:rsid w:val="00B77947"/>
    <w:rsid w:val="00B81257"/>
    <w:rsid w:val="00B84122"/>
    <w:rsid w:val="00B8639A"/>
    <w:rsid w:val="00B90AC9"/>
    <w:rsid w:val="00BA5ABE"/>
    <w:rsid w:val="00BA6C67"/>
    <w:rsid w:val="00BA7806"/>
    <w:rsid w:val="00BA7FAF"/>
    <w:rsid w:val="00BB4E65"/>
    <w:rsid w:val="00BB5B24"/>
    <w:rsid w:val="00BB664A"/>
    <w:rsid w:val="00BC2173"/>
    <w:rsid w:val="00BC6119"/>
    <w:rsid w:val="00BC6595"/>
    <w:rsid w:val="00BD4FE8"/>
    <w:rsid w:val="00BD679D"/>
    <w:rsid w:val="00BE15AA"/>
    <w:rsid w:val="00BE631B"/>
    <w:rsid w:val="00BE6EBC"/>
    <w:rsid w:val="00BF4873"/>
    <w:rsid w:val="00BF4F28"/>
    <w:rsid w:val="00C01467"/>
    <w:rsid w:val="00C01A4C"/>
    <w:rsid w:val="00C01ACA"/>
    <w:rsid w:val="00C0443E"/>
    <w:rsid w:val="00C063F3"/>
    <w:rsid w:val="00C11B44"/>
    <w:rsid w:val="00C12C3F"/>
    <w:rsid w:val="00C1306B"/>
    <w:rsid w:val="00C15203"/>
    <w:rsid w:val="00C2003C"/>
    <w:rsid w:val="00C22288"/>
    <w:rsid w:val="00C2236A"/>
    <w:rsid w:val="00C225CC"/>
    <w:rsid w:val="00C231D4"/>
    <w:rsid w:val="00C242DD"/>
    <w:rsid w:val="00C2667E"/>
    <w:rsid w:val="00C30BBA"/>
    <w:rsid w:val="00C31870"/>
    <w:rsid w:val="00C35B42"/>
    <w:rsid w:val="00C35EBA"/>
    <w:rsid w:val="00C36EB9"/>
    <w:rsid w:val="00C4130F"/>
    <w:rsid w:val="00C4253D"/>
    <w:rsid w:val="00C44A58"/>
    <w:rsid w:val="00C45E97"/>
    <w:rsid w:val="00C56EF1"/>
    <w:rsid w:val="00C577F9"/>
    <w:rsid w:val="00C6088A"/>
    <w:rsid w:val="00C62EFA"/>
    <w:rsid w:val="00C66465"/>
    <w:rsid w:val="00C7158A"/>
    <w:rsid w:val="00C72DE8"/>
    <w:rsid w:val="00C72DF2"/>
    <w:rsid w:val="00C80256"/>
    <w:rsid w:val="00C873EE"/>
    <w:rsid w:val="00C87681"/>
    <w:rsid w:val="00C91B9C"/>
    <w:rsid w:val="00C93AD7"/>
    <w:rsid w:val="00C94378"/>
    <w:rsid w:val="00C96C69"/>
    <w:rsid w:val="00CA182B"/>
    <w:rsid w:val="00CA4E5C"/>
    <w:rsid w:val="00CA625F"/>
    <w:rsid w:val="00CB056B"/>
    <w:rsid w:val="00CB4670"/>
    <w:rsid w:val="00CC0614"/>
    <w:rsid w:val="00CC0A5A"/>
    <w:rsid w:val="00CC24E9"/>
    <w:rsid w:val="00CC27C8"/>
    <w:rsid w:val="00CD442F"/>
    <w:rsid w:val="00CD549B"/>
    <w:rsid w:val="00CD55A0"/>
    <w:rsid w:val="00CD5A4A"/>
    <w:rsid w:val="00CD70F3"/>
    <w:rsid w:val="00CD7434"/>
    <w:rsid w:val="00CE5E4D"/>
    <w:rsid w:val="00CE7378"/>
    <w:rsid w:val="00CE7FA5"/>
    <w:rsid w:val="00CF6A82"/>
    <w:rsid w:val="00D02A3F"/>
    <w:rsid w:val="00D02DFD"/>
    <w:rsid w:val="00D03AF4"/>
    <w:rsid w:val="00D04F63"/>
    <w:rsid w:val="00D12ABD"/>
    <w:rsid w:val="00D1415D"/>
    <w:rsid w:val="00D156B1"/>
    <w:rsid w:val="00D162A2"/>
    <w:rsid w:val="00D33D40"/>
    <w:rsid w:val="00D37C4E"/>
    <w:rsid w:val="00D407EB"/>
    <w:rsid w:val="00D474FF"/>
    <w:rsid w:val="00D51715"/>
    <w:rsid w:val="00D535C1"/>
    <w:rsid w:val="00D55260"/>
    <w:rsid w:val="00D57EEC"/>
    <w:rsid w:val="00D62E97"/>
    <w:rsid w:val="00D649B1"/>
    <w:rsid w:val="00D65F9B"/>
    <w:rsid w:val="00D679E3"/>
    <w:rsid w:val="00D7457B"/>
    <w:rsid w:val="00D74690"/>
    <w:rsid w:val="00D75957"/>
    <w:rsid w:val="00D761C9"/>
    <w:rsid w:val="00D80B94"/>
    <w:rsid w:val="00D875C1"/>
    <w:rsid w:val="00D87C6C"/>
    <w:rsid w:val="00D907BD"/>
    <w:rsid w:val="00D91D58"/>
    <w:rsid w:val="00D9237F"/>
    <w:rsid w:val="00D93483"/>
    <w:rsid w:val="00D94124"/>
    <w:rsid w:val="00D944BF"/>
    <w:rsid w:val="00D9788B"/>
    <w:rsid w:val="00DA1030"/>
    <w:rsid w:val="00DA2646"/>
    <w:rsid w:val="00DA26E0"/>
    <w:rsid w:val="00DA48E1"/>
    <w:rsid w:val="00DA5B78"/>
    <w:rsid w:val="00DB1BDF"/>
    <w:rsid w:val="00DB1D90"/>
    <w:rsid w:val="00DB467A"/>
    <w:rsid w:val="00DB47F1"/>
    <w:rsid w:val="00DB6C41"/>
    <w:rsid w:val="00DD42F2"/>
    <w:rsid w:val="00DD690C"/>
    <w:rsid w:val="00DE18D1"/>
    <w:rsid w:val="00DF2CEF"/>
    <w:rsid w:val="00DF473D"/>
    <w:rsid w:val="00E02518"/>
    <w:rsid w:val="00E0479C"/>
    <w:rsid w:val="00E05584"/>
    <w:rsid w:val="00E059BC"/>
    <w:rsid w:val="00E14C75"/>
    <w:rsid w:val="00E17A77"/>
    <w:rsid w:val="00E20379"/>
    <w:rsid w:val="00E206FE"/>
    <w:rsid w:val="00E220B9"/>
    <w:rsid w:val="00E222E8"/>
    <w:rsid w:val="00E27C3F"/>
    <w:rsid w:val="00E33740"/>
    <w:rsid w:val="00E34774"/>
    <w:rsid w:val="00E354EB"/>
    <w:rsid w:val="00E35DD7"/>
    <w:rsid w:val="00E37300"/>
    <w:rsid w:val="00E41E3B"/>
    <w:rsid w:val="00E430FB"/>
    <w:rsid w:val="00E43E04"/>
    <w:rsid w:val="00E45169"/>
    <w:rsid w:val="00E508CF"/>
    <w:rsid w:val="00E50E49"/>
    <w:rsid w:val="00E54289"/>
    <w:rsid w:val="00E625CE"/>
    <w:rsid w:val="00E636CF"/>
    <w:rsid w:val="00E646E7"/>
    <w:rsid w:val="00E64CED"/>
    <w:rsid w:val="00E65476"/>
    <w:rsid w:val="00E65D5A"/>
    <w:rsid w:val="00E709AB"/>
    <w:rsid w:val="00E74E2F"/>
    <w:rsid w:val="00E80312"/>
    <w:rsid w:val="00E80946"/>
    <w:rsid w:val="00E80A0A"/>
    <w:rsid w:val="00E82B39"/>
    <w:rsid w:val="00E855F2"/>
    <w:rsid w:val="00E9279F"/>
    <w:rsid w:val="00E95601"/>
    <w:rsid w:val="00E95CA4"/>
    <w:rsid w:val="00E9706C"/>
    <w:rsid w:val="00EA050C"/>
    <w:rsid w:val="00EA72A1"/>
    <w:rsid w:val="00EB1C89"/>
    <w:rsid w:val="00EB480D"/>
    <w:rsid w:val="00EB4B18"/>
    <w:rsid w:val="00EB6858"/>
    <w:rsid w:val="00EB7CCE"/>
    <w:rsid w:val="00EC2889"/>
    <w:rsid w:val="00EC40DA"/>
    <w:rsid w:val="00EC5DE1"/>
    <w:rsid w:val="00ED0387"/>
    <w:rsid w:val="00ED1AD4"/>
    <w:rsid w:val="00ED2604"/>
    <w:rsid w:val="00ED34F0"/>
    <w:rsid w:val="00ED4B3F"/>
    <w:rsid w:val="00ED779B"/>
    <w:rsid w:val="00EE1619"/>
    <w:rsid w:val="00EF19E3"/>
    <w:rsid w:val="00EF6789"/>
    <w:rsid w:val="00F11FF8"/>
    <w:rsid w:val="00F20D8F"/>
    <w:rsid w:val="00F2459D"/>
    <w:rsid w:val="00F24DE9"/>
    <w:rsid w:val="00F24EB6"/>
    <w:rsid w:val="00F316C3"/>
    <w:rsid w:val="00F32543"/>
    <w:rsid w:val="00F32E22"/>
    <w:rsid w:val="00F33BF5"/>
    <w:rsid w:val="00F35AE9"/>
    <w:rsid w:val="00F414BE"/>
    <w:rsid w:val="00F42060"/>
    <w:rsid w:val="00F426A9"/>
    <w:rsid w:val="00F46F00"/>
    <w:rsid w:val="00F52675"/>
    <w:rsid w:val="00F52E93"/>
    <w:rsid w:val="00F54961"/>
    <w:rsid w:val="00F54C12"/>
    <w:rsid w:val="00F54F77"/>
    <w:rsid w:val="00F55C03"/>
    <w:rsid w:val="00F55CBD"/>
    <w:rsid w:val="00F56F38"/>
    <w:rsid w:val="00F57A3E"/>
    <w:rsid w:val="00F668A8"/>
    <w:rsid w:val="00F71F96"/>
    <w:rsid w:val="00F73F5A"/>
    <w:rsid w:val="00F75165"/>
    <w:rsid w:val="00F77305"/>
    <w:rsid w:val="00F77B94"/>
    <w:rsid w:val="00F81782"/>
    <w:rsid w:val="00F823D4"/>
    <w:rsid w:val="00F83253"/>
    <w:rsid w:val="00F84A6D"/>
    <w:rsid w:val="00F948FE"/>
    <w:rsid w:val="00F956C1"/>
    <w:rsid w:val="00FA30FD"/>
    <w:rsid w:val="00FA557E"/>
    <w:rsid w:val="00FB08B2"/>
    <w:rsid w:val="00FB1134"/>
    <w:rsid w:val="00FB56C8"/>
    <w:rsid w:val="00FB706F"/>
    <w:rsid w:val="00FC0A65"/>
    <w:rsid w:val="00FC31C0"/>
    <w:rsid w:val="00FC6D81"/>
    <w:rsid w:val="00FD37A1"/>
    <w:rsid w:val="00FD3820"/>
    <w:rsid w:val="00FD51F0"/>
    <w:rsid w:val="00FD77D8"/>
    <w:rsid w:val="00FD7AA3"/>
    <w:rsid w:val="00FE1C57"/>
    <w:rsid w:val="00FE49BD"/>
    <w:rsid w:val="00FE6D49"/>
    <w:rsid w:val="00FF27A9"/>
    <w:rsid w:val="00FF3B48"/>
    <w:rsid w:val="00FF4AC8"/>
    <w:rsid w:val="00FF50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7858B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Message Header" w:locked="1"/>
    <w:lsdException w:name="Subtitle" w:qFormat="1"/>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C7F42"/>
    <w:rPr>
      <w:rFonts w:ascii="Arial" w:hAnsi="Arial"/>
      <w:sz w:val="24"/>
      <w:szCs w:val="24"/>
      <w:lang w:val="en-CA" w:eastAsia="en-CA"/>
    </w:rPr>
  </w:style>
  <w:style w:type="paragraph" w:styleId="Heading1">
    <w:name w:val="heading 1"/>
    <w:basedOn w:val="Normal"/>
    <w:next w:val="Normal"/>
    <w:qFormat/>
    <w:rsid w:val="00607D05"/>
    <w:pPr>
      <w:keepNext/>
      <w:spacing w:before="240" w:after="60"/>
      <w:outlineLvl w:val="0"/>
    </w:pPr>
    <w:rPr>
      <w:rFonts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locked/>
    <w:rsid w:val="00834670"/>
    <w:pPr>
      <w:tabs>
        <w:tab w:val="center" w:pos="4320"/>
        <w:tab w:val="right" w:pos="8640"/>
      </w:tabs>
    </w:pPr>
  </w:style>
  <w:style w:type="paragraph" w:styleId="Footer">
    <w:name w:val="footer"/>
    <w:basedOn w:val="Normal"/>
    <w:link w:val="FooterChar"/>
    <w:uiPriority w:val="99"/>
    <w:locked/>
    <w:rsid w:val="00834670"/>
    <w:pPr>
      <w:tabs>
        <w:tab w:val="center" w:pos="4320"/>
        <w:tab w:val="right" w:pos="8640"/>
      </w:tabs>
    </w:pPr>
  </w:style>
  <w:style w:type="paragraph" w:customStyle="1" w:styleId="Default">
    <w:name w:val="Default"/>
    <w:rsid w:val="002119C9"/>
    <w:pPr>
      <w:autoSpaceDE w:val="0"/>
      <w:autoSpaceDN w:val="0"/>
      <w:adjustRightInd w:val="0"/>
    </w:pPr>
    <w:rPr>
      <w:rFonts w:ascii="Arial" w:hAnsi="Arial" w:cs="Arial"/>
      <w:color w:val="000000"/>
      <w:sz w:val="24"/>
      <w:szCs w:val="24"/>
      <w:lang w:val="en-CA" w:eastAsia="en-CA"/>
    </w:rPr>
  </w:style>
  <w:style w:type="paragraph" w:styleId="BalloonText">
    <w:name w:val="Balloon Text"/>
    <w:basedOn w:val="Normal"/>
    <w:semiHidden/>
    <w:rsid w:val="002E7CED"/>
    <w:rPr>
      <w:rFonts w:ascii="Tahoma" w:hAnsi="Tahoma" w:cs="Tahoma"/>
      <w:sz w:val="16"/>
      <w:szCs w:val="16"/>
    </w:rPr>
  </w:style>
  <w:style w:type="paragraph" w:styleId="DocumentMap">
    <w:name w:val="Document Map"/>
    <w:basedOn w:val="Normal"/>
    <w:semiHidden/>
    <w:rsid w:val="008449E4"/>
    <w:pPr>
      <w:shd w:val="clear" w:color="auto" w:fill="000080"/>
    </w:pPr>
    <w:rPr>
      <w:rFonts w:ascii="Tahoma" w:hAnsi="Tahoma" w:cs="Tahoma"/>
      <w:sz w:val="20"/>
      <w:szCs w:val="20"/>
    </w:rPr>
  </w:style>
  <w:style w:type="character" w:styleId="CommentReference">
    <w:name w:val="annotation reference"/>
    <w:basedOn w:val="DefaultParagraphFont"/>
    <w:semiHidden/>
    <w:rsid w:val="00601976"/>
    <w:rPr>
      <w:sz w:val="16"/>
      <w:szCs w:val="16"/>
    </w:rPr>
  </w:style>
  <w:style w:type="paragraph" w:styleId="CommentText">
    <w:name w:val="annotation text"/>
    <w:basedOn w:val="Normal"/>
    <w:semiHidden/>
    <w:rsid w:val="00601976"/>
    <w:rPr>
      <w:sz w:val="20"/>
      <w:szCs w:val="20"/>
    </w:rPr>
  </w:style>
  <w:style w:type="paragraph" w:styleId="CommentSubject">
    <w:name w:val="annotation subject"/>
    <w:basedOn w:val="CommentText"/>
    <w:next w:val="CommentText"/>
    <w:semiHidden/>
    <w:rsid w:val="00601976"/>
    <w:rPr>
      <w:b/>
      <w:bCs/>
    </w:rPr>
  </w:style>
  <w:style w:type="character" w:customStyle="1" w:styleId="HeaderChar">
    <w:name w:val="Header Char"/>
    <w:basedOn w:val="DefaultParagraphFont"/>
    <w:link w:val="Header"/>
    <w:uiPriority w:val="99"/>
    <w:rsid w:val="001A2D87"/>
    <w:rPr>
      <w:rFonts w:ascii="Arial" w:hAnsi="Arial"/>
      <w:sz w:val="24"/>
      <w:szCs w:val="24"/>
    </w:rPr>
  </w:style>
  <w:style w:type="character" w:customStyle="1" w:styleId="FooterChar">
    <w:name w:val="Footer Char"/>
    <w:basedOn w:val="DefaultParagraphFont"/>
    <w:link w:val="Footer"/>
    <w:uiPriority w:val="99"/>
    <w:rsid w:val="00B717EB"/>
    <w:rPr>
      <w:rFonts w:ascii="Arial" w:hAnsi="Arial"/>
      <w:sz w:val="24"/>
      <w:szCs w:val="24"/>
      <w:lang w:val="en-CA" w:eastAsia="en-CA"/>
    </w:rPr>
  </w:style>
  <w:style w:type="paragraph" w:styleId="ListParagraph">
    <w:name w:val="List Paragraph"/>
    <w:basedOn w:val="Normal"/>
    <w:uiPriority w:val="34"/>
    <w:qFormat/>
    <w:rsid w:val="00734877"/>
    <w:pPr>
      <w:ind w:left="720"/>
    </w:pPr>
  </w:style>
  <w:style w:type="character" w:styleId="Hyperlink">
    <w:name w:val="Hyperlink"/>
    <w:basedOn w:val="DefaultParagraphFont"/>
    <w:rsid w:val="00253759"/>
    <w:rPr>
      <w:color w:val="0000FF"/>
      <w:u w:val="single"/>
    </w:rPr>
  </w:style>
  <w:style w:type="paragraph" w:styleId="NormalWeb">
    <w:name w:val="Normal (Web)"/>
    <w:basedOn w:val="Normal"/>
    <w:uiPriority w:val="99"/>
    <w:unhideWhenUsed/>
    <w:rsid w:val="00613817"/>
    <w:pPr>
      <w:spacing w:before="100" w:beforeAutospacing="1" w:after="100" w:afterAutospacing="1"/>
    </w:pPr>
    <w:rPr>
      <w:rFonts w:ascii="Times New Roman" w:hAnsi="Times New Roman"/>
    </w:rPr>
  </w:style>
  <w:style w:type="character" w:styleId="Strong">
    <w:name w:val="Strong"/>
    <w:basedOn w:val="DefaultParagraphFont"/>
    <w:uiPriority w:val="22"/>
    <w:qFormat/>
    <w:rsid w:val="00613817"/>
    <w:rPr>
      <w:b/>
      <w:bCs/>
    </w:rPr>
  </w:style>
  <w:style w:type="table" w:styleId="TableGrid">
    <w:name w:val="Table Grid"/>
    <w:basedOn w:val="TableNormal"/>
    <w:uiPriority w:val="59"/>
    <w:rsid w:val="00C01ACA"/>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327420"/>
    <w:rPr>
      <w:rFonts w:ascii="Arial" w:hAnsi="Arial"/>
      <w:sz w:val="24"/>
      <w:szCs w:val="24"/>
      <w:lang w:val="en-CA"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Message Header" w:locked="1"/>
    <w:lsdException w:name="Subtitle" w:qFormat="1"/>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C7F42"/>
    <w:rPr>
      <w:rFonts w:ascii="Arial" w:hAnsi="Arial"/>
      <w:sz w:val="24"/>
      <w:szCs w:val="24"/>
      <w:lang w:val="en-CA" w:eastAsia="en-CA"/>
    </w:rPr>
  </w:style>
  <w:style w:type="paragraph" w:styleId="Heading1">
    <w:name w:val="heading 1"/>
    <w:basedOn w:val="Normal"/>
    <w:next w:val="Normal"/>
    <w:qFormat/>
    <w:rsid w:val="00607D05"/>
    <w:pPr>
      <w:keepNext/>
      <w:spacing w:before="240" w:after="60"/>
      <w:outlineLvl w:val="0"/>
    </w:pPr>
    <w:rPr>
      <w:rFonts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locked/>
    <w:rsid w:val="00834670"/>
    <w:pPr>
      <w:tabs>
        <w:tab w:val="center" w:pos="4320"/>
        <w:tab w:val="right" w:pos="8640"/>
      </w:tabs>
    </w:pPr>
  </w:style>
  <w:style w:type="paragraph" w:styleId="Footer">
    <w:name w:val="footer"/>
    <w:basedOn w:val="Normal"/>
    <w:link w:val="FooterChar"/>
    <w:uiPriority w:val="99"/>
    <w:locked/>
    <w:rsid w:val="00834670"/>
    <w:pPr>
      <w:tabs>
        <w:tab w:val="center" w:pos="4320"/>
        <w:tab w:val="right" w:pos="8640"/>
      </w:tabs>
    </w:pPr>
  </w:style>
  <w:style w:type="paragraph" w:customStyle="1" w:styleId="Default">
    <w:name w:val="Default"/>
    <w:rsid w:val="002119C9"/>
    <w:pPr>
      <w:autoSpaceDE w:val="0"/>
      <w:autoSpaceDN w:val="0"/>
      <w:adjustRightInd w:val="0"/>
    </w:pPr>
    <w:rPr>
      <w:rFonts w:ascii="Arial" w:hAnsi="Arial" w:cs="Arial"/>
      <w:color w:val="000000"/>
      <w:sz w:val="24"/>
      <w:szCs w:val="24"/>
      <w:lang w:val="en-CA" w:eastAsia="en-CA"/>
    </w:rPr>
  </w:style>
  <w:style w:type="paragraph" w:styleId="BalloonText">
    <w:name w:val="Balloon Text"/>
    <w:basedOn w:val="Normal"/>
    <w:semiHidden/>
    <w:rsid w:val="002E7CED"/>
    <w:rPr>
      <w:rFonts w:ascii="Tahoma" w:hAnsi="Tahoma" w:cs="Tahoma"/>
      <w:sz w:val="16"/>
      <w:szCs w:val="16"/>
    </w:rPr>
  </w:style>
  <w:style w:type="paragraph" w:styleId="DocumentMap">
    <w:name w:val="Document Map"/>
    <w:basedOn w:val="Normal"/>
    <w:semiHidden/>
    <w:rsid w:val="008449E4"/>
    <w:pPr>
      <w:shd w:val="clear" w:color="auto" w:fill="000080"/>
    </w:pPr>
    <w:rPr>
      <w:rFonts w:ascii="Tahoma" w:hAnsi="Tahoma" w:cs="Tahoma"/>
      <w:sz w:val="20"/>
      <w:szCs w:val="20"/>
    </w:rPr>
  </w:style>
  <w:style w:type="character" w:styleId="CommentReference">
    <w:name w:val="annotation reference"/>
    <w:basedOn w:val="DefaultParagraphFont"/>
    <w:semiHidden/>
    <w:rsid w:val="00601976"/>
    <w:rPr>
      <w:sz w:val="16"/>
      <w:szCs w:val="16"/>
    </w:rPr>
  </w:style>
  <w:style w:type="paragraph" w:styleId="CommentText">
    <w:name w:val="annotation text"/>
    <w:basedOn w:val="Normal"/>
    <w:semiHidden/>
    <w:rsid w:val="00601976"/>
    <w:rPr>
      <w:sz w:val="20"/>
      <w:szCs w:val="20"/>
    </w:rPr>
  </w:style>
  <w:style w:type="paragraph" w:styleId="CommentSubject">
    <w:name w:val="annotation subject"/>
    <w:basedOn w:val="CommentText"/>
    <w:next w:val="CommentText"/>
    <w:semiHidden/>
    <w:rsid w:val="00601976"/>
    <w:rPr>
      <w:b/>
      <w:bCs/>
    </w:rPr>
  </w:style>
  <w:style w:type="character" w:customStyle="1" w:styleId="HeaderChar">
    <w:name w:val="Header Char"/>
    <w:basedOn w:val="DefaultParagraphFont"/>
    <w:link w:val="Header"/>
    <w:uiPriority w:val="99"/>
    <w:rsid w:val="001A2D87"/>
    <w:rPr>
      <w:rFonts w:ascii="Arial" w:hAnsi="Arial"/>
      <w:sz w:val="24"/>
      <w:szCs w:val="24"/>
    </w:rPr>
  </w:style>
  <w:style w:type="character" w:customStyle="1" w:styleId="FooterChar">
    <w:name w:val="Footer Char"/>
    <w:basedOn w:val="DefaultParagraphFont"/>
    <w:link w:val="Footer"/>
    <w:uiPriority w:val="99"/>
    <w:rsid w:val="00B717EB"/>
    <w:rPr>
      <w:rFonts w:ascii="Arial" w:hAnsi="Arial"/>
      <w:sz w:val="24"/>
      <w:szCs w:val="24"/>
      <w:lang w:val="en-CA" w:eastAsia="en-CA"/>
    </w:rPr>
  </w:style>
  <w:style w:type="paragraph" w:styleId="ListParagraph">
    <w:name w:val="List Paragraph"/>
    <w:basedOn w:val="Normal"/>
    <w:uiPriority w:val="34"/>
    <w:qFormat/>
    <w:rsid w:val="00734877"/>
    <w:pPr>
      <w:ind w:left="720"/>
    </w:pPr>
  </w:style>
  <w:style w:type="character" w:styleId="Hyperlink">
    <w:name w:val="Hyperlink"/>
    <w:basedOn w:val="DefaultParagraphFont"/>
    <w:rsid w:val="00253759"/>
    <w:rPr>
      <w:color w:val="0000FF"/>
      <w:u w:val="single"/>
    </w:rPr>
  </w:style>
  <w:style w:type="paragraph" w:styleId="NormalWeb">
    <w:name w:val="Normal (Web)"/>
    <w:basedOn w:val="Normal"/>
    <w:uiPriority w:val="99"/>
    <w:unhideWhenUsed/>
    <w:rsid w:val="00613817"/>
    <w:pPr>
      <w:spacing w:before="100" w:beforeAutospacing="1" w:after="100" w:afterAutospacing="1"/>
    </w:pPr>
    <w:rPr>
      <w:rFonts w:ascii="Times New Roman" w:hAnsi="Times New Roman"/>
    </w:rPr>
  </w:style>
  <w:style w:type="character" w:styleId="Strong">
    <w:name w:val="Strong"/>
    <w:basedOn w:val="DefaultParagraphFont"/>
    <w:uiPriority w:val="22"/>
    <w:qFormat/>
    <w:rsid w:val="00613817"/>
    <w:rPr>
      <w:b/>
      <w:bCs/>
    </w:rPr>
  </w:style>
  <w:style w:type="table" w:styleId="TableGrid">
    <w:name w:val="Table Grid"/>
    <w:basedOn w:val="TableNormal"/>
    <w:uiPriority w:val="59"/>
    <w:rsid w:val="00C01ACA"/>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327420"/>
    <w:rPr>
      <w:rFonts w:ascii="Arial" w:hAnsi="Arial"/>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586353">
      <w:bodyDiv w:val="1"/>
      <w:marLeft w:val="0"/>
      <w:marRight w:val="0"/>
      <w:marTop w:val="0"/>
      <w:marBottom w:val="0"/>
      <w:divBdr>
        <w:top w:val="none" w:sz="0" w:space="0" w:color="auto"/>
        <w:left w:val="none" w:sz="0" w:space="0" w:color="auto"/>
        <w:bottom w:val="none" w:sz="0" w:space="0" w:color="auto"/>
        <w:right w:val="none" w:sz="0" w:space="0" w:color="auto"/>
      </w:divBdr>
      <w:divsChild>
        <w:div w:id="1219703402">
          <w:marLeft w:val="0"/>
          <w:marRight w:val="0"/>
          <w:marTop w:val="0"/>
          <w:marBottom w:val="0"/>
          <w:divBdr>
            <w:top w:val="none" w:sz="0" w:space="0" w:color="auto"/>
            <w:left w:val="none" w:sz="0" w:space="0" w:color="auto"/>
            <w:bottom w:val="none" w:sz="0" w:space="0" w:color="auto"/>
            <w:right w:val="none" w:sz="0" w:space="0" w:color="auto"/>
          </w:divBdr>
        </w:div>
      </w:divsChild>
    </w:div>
    <w:div w:id="599995808">
      <w:bodyDiv w:val="1"/>
      <w:marLeft w:val="0"/>
      <w:marRight w:val="0"/>
      <w:marTop w:val="0"/>
      <w:marBottom w:val="0"/>
      <w:divBdr>
        <w:top w:val="none" w:sz="0" w:space="0" w:color="auto"/>
        <w:left w:val="none" w:sz="0" w:space="0" w:color="auto"/>
        <w:bottom w:val="none" w:sz="0" w:space="0" w:color="auto"/>
        <w:right w:val="none" w:sz="0" w:space="0" w:color="auto"/>
      </w:divBdr>
      <w:divsChild>
        <w:div w:id="30539853">
          <w:marLeft w:val="547"/>
          <w:marRight w:val="0"/>
          <w:marTop w:val="96"/>
          <w:marBottom w:val="0"/>
          <w:divBdr>
            <w:top w:val="none" w:sz="0" w:space="0" w:color="auto"/>
            <w:left w:val="none" w:sz="0" w:space="0" w:color="auto"/>
            <w:bottom w:val="none" w:sz="0" w:space="0" w:color="auto"/>
            <w:right w:val="none" w:sz="0" w:space="0" w:color="auto"/>
          </w:divBdr>
        </w:div>
        <w:div w:id="298003350">
          <w:marLeft w:val="547"/>
          <w:marRight w:val="0"/>
          <w:marTop w:val="96"/>
          <w:marBottom w:val="0"/>
          <w:divBdr>
            <w:top w:val="none" w:sz="0" w:space="0" w:color="auto"/>
            <w:left w:val="none" w:sz="0" w:space="0" w:color="auto"/>
            <w:bottom w:val="none" w:sz="0" w:space="0" w:color="auto"/>
            <w:right w:val="none" w:sz="0" w:space="0" w:color="auto"/>
          </w:divBdr>
        </w:div>
        <w:div w:id="358433042">
          <w:marLeft w:val="547"/>
          <w:marRight w:val="0"/>
          <w:marTop w:val="96"/>
          <w:marBottom w:val="0"/>
          <w:divBdr>
            <w:top w:val="none" w:sz="0" w:space="0" w:color="auto"/>
            <w:left w:val="none" w:sz="0" w:space="0" w:color="auto"/>
            <w:bottom w:val="none" w:sz="0" w:space="0" w:color="auto"/>
            <w:right w:val="none" w:sz="0" w:space="0" w:color="auto"/>
          </w:divBdr>
        </w:div>
        <w:div w:id="388385821">
          <w:marLeft w:val="547"/>
          <w:marRight w:val="0"/>
          <w:marTop w:val="96"/>
          <w:marBottom w:val="0"/>
          <w:divBdr>
            <w:top w:val="none" w:sz="0" w:space="0" w:color="auto"/>
            <w:left w:val="none" w:sz="0" w:space="0" w:color="auto"/>
            <w:bottom w:val="none" w:sz="0" w:space="0" w:color="auto"/>
            <w:right w:val="none" w:sz="0" w:space="0" w:color="auto"/>
          </w:divBdr>
        </w:div>
        <w:div w:id="920528692">
          <w:marLeft w:val="547"/>
          <w:marRight w:val="0"/>
          <w:marTop w:val="96"/>
          <w:marBottom w:val="0"/>
          <w:divBdr>
            <w:top w:val="none" w:sz="0" w:space="0" w:color="auto"/>
            <w:left w:val="none" w:sz="0" w:space="0" w:color="auto"/>
            <w:bottom w:val="none" w:sz="0" w:space="0" w:color="auto"/>
            <w:right w:val="none" w:sz="0" w:space="0" w:color="auto"/>
          </w:divBdr>
        </w:div>
        <w:div w:id="1679381820">
          <w:marLeft w:val="547"/>
          <w:marRight w:val="0"/>
          <w:marTop w:val="96"/>
          <w:marBottom w:val="0"/>
          <w:divBdr>
            <w:top w:val="none" w:sz="0" w:space="0" w:color="auto"/>
            <w:left w:val="none" w:sz="0" w:space="0" w:color="auto"/>
            <w:bottom w:val="none" w:sz="0" w:space="0" w:color="auto"/>
            <w:right w:val="none" w:sz="0" w:space="0" w:color="auto"/>
          </w:divBdr>
        </w:div>
        <w:div w:id="1711997536">
          <w:marLeft w:val="547"/>
          <w:marRight w:val="0"/>
          <w:marTop w:val="96"/>
          <w:marBottom w:val="0"/>
          <w:divBdr>
            <w:top w:val="none" w:sz="0" w:space="0" w:color="auto"/>
            <w:left w:val="none" w:sz="0" w:space="0" w:color="auto"/>
            <w:bottom w:val="none" w:sz="0" w:space="0" w:color="auto"/>
            <w:right w:val="none" w:sz="0" w:space="0" w:color="auto"/>
          </w:divBdr>
        </w:div>
        <w:div w:id="1998683374">
          <w:marLeft w:val="547"/>
          <w:marRight w:val="0"/>
          <w:marTop w:val="96"/>
          <w:marBottom w:val="0"/>
          <w:divBdr>
            <w:top w:val="none" w:sz="0" w:space="0" w:color="auto"/>
            <w:left w:val="none" w:sz="0" w:space="0" w:color="auto"/>
            <w:bottom w:val="none" w:sz="0" w:space="0" w:color="auto"/>
            <w:right w:val="none" w:sz="0" w:space="0" w:color="auto"/>
          </w:divBdr>
        </w:div>
      </w:divsChild>
    </w:div>
    <w:div w:id="1287540973">
      <w:bodyDiv w:val="1"/>
      <w:marLeft w:val="0"/>
      <w:marRight w:val="0"/>
      <w:marTop w:val="0"/>
      <w:marBottom w:val="0"/>
      <w:divBdr>
        <w:top w:val="none" w:sz="0" w:space="0" w:color="auto"/>
        <w:left w:val="none" w:sz="0" w:space="0" w:color="auto"/>
        <w:bottom w:val="none" w:sz="0" w:space="0" w:color="auto"/>
        <w:right w:val="none" w:sz="0" w:space="0" w:color="auto"/>
      </w:divBdr>
    </w:div>
    <w:div w:id="1338270843">
      <w:bodyDiv w:val="1"/>
      <w:marLeft w:val="0"/>
      <w:marRight w:val="0"/>
      <w:marTop w:val="0"/>
      <w:marBottom w:val="0"/>
      <w:divBdr>
        <w:top w:val="none" w:sz="0" w:space="0" w:color="auto"/>
        <w:left w:val="none" w:sz="0" w:space="0" w:color="auto"/>
        <w:bottom w:val="none" w:sz="0" w:space="0" w:color="auto"/>
        <w:right w:val="none" w:sz="0" w:space="0" w:color="auto"/>
      </w:divBdr>
      <w:divsChild>
        <w:div w:id="7219861">
          <w:marLeft w:val="0"/>
          <w:marRight w:val="0"/>
          <w:marTop w:val="0"/>
          <w:marBottom w:val="240"/>
          <w:divBdr>
            <w:top w:val="none" w:sz="0" w:space="0" w:color="auto"/>
            <w:left w:val="none" w:sz="0" w:space="0" w:color="auto"/>
            <w:bottom w:val="none" w:sz="0" w:space="0" w:color="auto"/>
            <w:right w:val="none" w:sz="0" w:space="0" w:color="auto"/>
          </w:divBdr>
        </w:div>
        <w:div w:id="726146259">
          <w:marLeft w:val="0"/>
          <w:marRight w:val="0"/>
          <w:marTop w:val="0"/>
          <w:marBottom w:val="240"/>
          <w:divBdr>
            <w:top w:val="none" w:sz="0" w:space="0" w:color="auto"/>
            <w:left w:val="none" w:sz="0" w:space="0" w:color="auto"/>
            <w:bottom w:val="none" w:sz="0" w:space="0" w:color="auto"/>
            <w:right w:val="none" w:sz="0" w:space="0" w:color="auto"/>
          </w:divBdr>
        </w:div>
      </w:divsChild>
    </w:div>
    <w:div w:id="1644961805">
      <w:bodyDiv w:val="1"/>
      <w:marLeft w:val="0"/>
      <w:marRight w:val="0"/>
      <w:marTop w:val="0"/>
      <w:marBottom w:val="0"/>
      <w:divBdr>
        <w:top w:val="none" w:sz="0" w:space="0" w:color="auto"/>
        <w:left w:val="none" w:sz="0" w:space="0" w:color="auto"/>
        <w:bottom w:val="none" w:sz="0" w:space="0" w:color="auto"/>
        <w:right w:val="none" w:sz="0" w:space="0" w:color="auto"/>
      </w:divBdr>
      <w:divsChild>
        <w:div w:id="201332073">
          <w:marLeft w:val="0"/>
          <w:marRight w:val="0"/>
          <w:marTop w:val="0"/>
          <w:marBottom w:val="0"/>
          <w:divBdr>
            <w:top w:val="none" w:sz="0" w:space="0" w:color="auto"/>
            <w:left w:val="none" w:sz="0" w:space="0" w:color="auto"/>
            <w:bottom w:val="none" w:sz="0" w:space="0" w:color="auto"/>
            <w:right w:val="none" w:sz="0" w:space="0" w:color="auto"/>
          </w:divBdr>
          <w:divsChild>
            <w:div w:id="771052797">
              <w:marLeft w:val="0"/>
              <w:marRight w:val="0"/>
              <w:marTop w:val="0"/>
              <w:marBottom w:val="0"/>
              <w:divBdr>
                <w:top w:val="none" w:sz="0" w:space="0" w:color="auto"/>
                <w:left w:val="none" w:sz="0" w:space="0" w:color="auto"/>
                <w:bottom w:val="none" w:sz="0" w:space="0" w:color="auto"/>
                <w:right w:val="none" w:sz="0" w:space="0" w:color="auto"/>
              </w:divBdr>
              <w:divsChild>
                <w:div w:id="48578686">
                  <w:marLeft w:val="0"/>
                  <w:marRight w:val="0"/>
                  <w:marTop w:val="0"/>
                  <w:marBottom w:val="0"/>
                  <w:divBdr>
                    <w:top w:val="none" w:sz="0" w:space="0" w:color="auto"/>
                    <w:left w:val="none" w:sz="0" w:space="0" w:color="auto"/>
                    <w:bottom w:val="none" w:sz="0" w:space="0" w:color="auto"/>
                    <w:right w:val="none" w:sz="0" w:space="0" w:color="auto"/>
                  </w:divBdr>
                  <w:divsChild>
                    <w:div w:id="82119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heryl.jensen@moahwkcollege.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ed.scott@maohwkcollege.ca"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E8888F8F3C2545A34F87054ED59352" ma:contentTypeVersion="0" ma:contentTypeDescription="Create a new document." ma:contentTypeScope="" ma:versionID="ef61d71080089eb3154c4bc44caee28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DA8818-E85F-46CF-B305-896DB48591C0}">
  <ds:schemaRefs>
    <ds:schemaRef ds:uri="http://schemas.microsoft.com/sharepoint/v3/contenttype/forms"/>
  </ds:schemaRefs>
</ds:datastoreItem>
</file>

<file path=customXml/itemProps2.xml><?xml version="1.0" encoding="utf-8"?>
<ds:datastoreItem xmlns:ds="http://schemas.openxmlformats.org/officeDocument/2006/customXml" ds:itemID="{01DC01D5-01B5-4EE1-8A4A-334CA66842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F6DEB30-DE94-4947-AF06-90AD55158E3A}">
  <ds:schemaRefs>
    <ds:schemaRef ds:uri="http://www.w3.org/XML/1998/namespace"/>
    <ds:schemaRef ds:uri="http://purl.org/dc/elements/1.1/"/>
    <ds:schemaRef ds:uri="http://purl.org/dc/dcmitype/"/>
    <ds:schemaRef ds:uri="http://schemas.microsoft.com/office/2006/metadata/properties"/>
    <ds:schemaRef ds:uri="http://purl.org/dc/terms/"/>
    <ds:schemaRef ds:uri="http://schemas.microsoft.com/office/infopath/2007/PartnerControls"/>
    <ds:schemaRef ds:uri="http://schemas.microsoft.com/office/2006/documentManagement/type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1384</Words>
  <Characters>8369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Report Title:</vt:lpstr>
    </vt:vector>
  </TitlesOfParts>
  <Company>Go Transit</Company>
  <LinksUpToDate>false</LinksUpToDate>
  <CharactersWithSpaces>9734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Title:</dc:title>
  <dc:creator>Deborah Camacho</dc:creator>
  <cp:lastModifiedBy>Fred</cp:lastModifiedBy>
  <cp:revision>7</cp:revision>
  <cp:lastPrinted>2012-06-01T13:28:00Z</cp:lastPrinted>
  <dcterms:created xsi:type="dcterms:W3CDTF">2012-06-01T13:12:00Z</dcterms:created>
  <dcterms:modified xsi:type="dcterms:W3CDTF">2012-06-01T13:29:00Z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0x01010078E8888F8F3C2545A34F87054ED59352</vt:lpwstr>
  </property>
</Properties>
</file>